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pPr w:leftFromText="180" w:rightFromText="180" w:vertAnchor="page" w:horzAnchor="page" w:tblpX="790" w:tblpY="2299"/>
        <w:tblW w:w="15495" w:type="dxa"/>
        <w:tblInd w:w="0" w:type="dxa"/>
        <w:tblLayout w:type="fixed"/>
        <w:tblCellMar>
          <w:top w:w="0" w:type="dxa"/>
          <w:left w:w="0" w:type="dxa"/>
          <w:bottom w:w="0" w:type="dxa"/>
          <w:right w:w="0" w:type="dxa"/>
        </w:tblCellMar>
      </w:tblPr>
      <w:tblGrid>
        <w:gridCol w:w="480"/>
        <w:gridCol w:w="885"/>
        <w:gridCol w:w="1125"/>
        <w:gridCol w:w="765"/>
        <w:gridCol w:w="4710"/>
        <w:gridCol w:w="3570"/>
        <w:gridCol w:w="3390"/>
        <w:gridCol w:w="570"/>
      </w:tblGrid>
      <w:tr>
        <w:tblPrEx>
          <w:tblCellMar>
            <w:top w:w="0" w:type="dxa"/>
            <w:left w:w="0" w:type="dxa"/>
            <w:bottom w:w="0" w:type="dxa"/>
            <w:right w:w="0" w:type="dxa"/>
          </w:tblCellMar>
        </w:tblPrEx>
        <w:trPr>
          <w:trHeight w:val="560" w:hRule="atLeast"/>
        </w:trPr>
        <w:tc>
          <w:tcPr>
            <w:tcW w:w="15495" w:type="dxa"/>
            <w:gridSpan w:val="8"/>
            <w:tcBorders>
              <w:top w:val="nil"/>
              <w:left w:val="nil"/>
              <w:bottom w:val="single" w:color="000000" w:sz="4" w:space="0"/>
              <w:right w:val="nil"/>
            </w:tcBorders>
            <w:tcMar>
              <w:top w:w="12" w:type="dxa"/>
              <w:left w:w="12" w:type="dxa"/>
              <w:bottom w:w="0" w:type="dxa"/>
              <w:right w:w="12" w:type="dxa"/>
            </w:tcMar>
            <w:vAlign w:val="center"/>
          </w:tcPr>
          <w:p>
            <w:pPr>
              <w:spacing w:line="600" w:lineRule="exact"/>
              <w:jc w:val="center"/>
              <w:rPr>
                <w:rFonts w:ascii="方正小标宋简体" w:hAnsi="黑体" w:eastAsia="方正小标宋简体"/>
                <w:sz w:val="44"/>
                <w:szCs w:val="44"/>
              </w:rPr>
            </w:pPr>
            <w:r>
              <w:rPr>
                <w:rFonts w:hint="eastAsia" w:ascii="方正小标宋简体" w:hAnsi="黑体" w:eastAsia="方正小标宋简体"/>
                <w:sz w:val="44"/>
                <w:szCs w:val="44"/>
              </w:rPr>
              <w:t>朔州市朔城区文化和旅游局权力和责任清单（共</w:t>
            </w:r>
            <w:r>
              <w:rPr>
                <w:rFonts w:ascii="方正小标宋简体" w:hAnsi="黑体" w:eastAsia="方正小标宋简体"/>
                <w:sz w:val="44"/>
                <w:szCs w:val="44"/>
              </w:rPr>
              <w:t>17</w:t>
            </w:r>
            <w:r>
              <w:rPr>
                <w:rFonts w:hint="eastAsia" w:ascii="方正小标宋简体" w:hAnsi="黑体" w:eastAsia="方正小标宋简体"/>
                <w:sz w:val="44"/>
                <w:szCs w:val="44"/>
                <w:lang w:val="en-US" w:eastAsia="zh-CN"/>
              </w:rPr>
              <w:t>8</w:t>
            </w:r>
            <w:bookmarkStart w:id="0" w:name="_GoBack"/>
            <w:bookmarkEnd w:id="0"/>
            <w:r>
              <w:rPr>
                <w:rFonts w:hint="eastAsia" w:ascii="方正小标宋简体" w:hAnsi="黑体" w:eastAsia="方正小标宋简体"/>
                <w:sz w:val="44"/>
                <w:szCs w:val="44"/>
              </w:rPr>
              <w:t>项）</w:t>
            </w:r>
          </w:p>
          <w:p>
            <w:pPr>
              <w:widowControl/>
              <w:jc w:val="left"/>
              <w:rPr>
                <w:rFonts w:ascii="方正小标宋简体" w:hAnsi="Calibri" w:eastAsia="方正小标宋简体" w:cs="Calibri"/>
                <w:color w:val="000000"/>
                <w:kern w:val="0"/>
                <w:sz w:val="36"/>
                <w:szCs w:val="36"/>
              </w:rPr>
            </w:pPr>
            <w:r>
              <w:rPr>
                <w:rFonts w:ascii="方正小标宋简体" w:hAnsi="Calibri" w:eastAsia="方正小标宋简体" w:cs="Calibri"/>
                <w:color w:val="000000"/>
                <w:kern w:val="0"/>
                <w:sz w:val="36"/>
                <w:szCs w:val="36"/>
              </w:rPr>
              <w:t xml:space="preserve"> </w:t>
            </w:r>
            <w:r>
              <w:rPr>
                <w:rFonts w:hint="eastAsia" w:ascii="方正小标宋简体" w:hAnsi="Calibri" w:eastAsia="方正小标宋简体" w:cs="Calibri"/>
                <w:color w:val="000000"/>
                <w:kern w:val="0"/>
                <w:sz w:val="36"/>
                <w:szCs w:val="36"/>
              </w:rPr>
              <w:t>（四）</w:t>
            </w:r>
            <w:r>
              <w:rPr>
                <w:rFonts w:ascii="方正小标宋简体" w:hAnsi="Calibri" w:eastAsia="方正小标宋简体" w:cs="Calibri"/>
                <w:color w:val="000000"/>
                <w:kern w:val="0"/>
                <w:sz w:val="36"/>
                <w:szCs w:val="36"/>
              </w:rPr>
              <w:t xml:space="preserve"> </w:t>
            </w:r>
            <w:r>
              <w:rPr>
                <w:rFonts w:hint="eastAsia" w:ascii="方正小标宋简体" w:hAnsi="Calibri" w:eastAsia="方正小标宋简体" w:cs="Calibri"/>
                <w:color w:val="000000"/>
                <w:kern w:val="0"/>
                <w:sz w:val="36"/>
                <w:szCs w:val="36"/>
              </w:rPr>
              <w:t>行政奖励类（共</w:t>
            </w:r>
            <w:r>
              <w:rPr>
                <w:rFonts w:ascii="方正小标宋简体" w:hAnsi="Calibri" w:eastAsia="方正小标宋简体" w:cs="Calibri"/>
                <w:color w:val="000000"/>
                <w:kern w:val="0"/>
                <w:sz w:val="36"/>
                <w:szCs w:val="36"/>
              </w:rPr>
              <w:t xml:space="preserve"> 4 </w:t>
            </w:r>
            <w:r>
              <w:rPr>
                <w:rFonts w:hint="eastAsia" w:ascii="方正小标宋简体" w:hAnsi="Calibri" w:eastAsia="方正小标宋简体" w:cs="Calibri"/>
                <w:color w:val="000000"/>
                <w:kern w:val="0"/>
                <w:sz w:val="36"/>
                <w:szCs w:val="36"/>
              </w:rPr>
              <w:t>项）</w:t>
            </w:r>
          </w:p>
        </w:tc>
      </w:tr>
      <w:tr>
        <w:tblPrEx>
          <w:tblCellMar>
            <w:top w:w="0" w:type="dxa"/>
            <w:left w:w="0" w:type="dxa"/>
            <w:bottom w:w="0" w:type="dxa"/>
            <w:right w:w="0" w:type="dxa"/>
          </w:tblCellMar>
        </w:tblPrEx>
        <w:trPr>
          <w:trHeight w:val="312" w:hRule="atLeast"/>
        </w:trPr>
        <w:tc>
          <w:tcPr>
            <w:tcW w:w="480" w:type="dxa"/>
            <w:vMerge w:val="restart"/>
            <w:tcBorders>
              <w:top w:val="nil"/>
              <w:left w:val="single" w:color="000000" w:sz="4" w:space="0"/>
              <w:bottom w:val="single" w:color="000000" w:sz="4" w:space="0"/>
              <w:right w:val="single" w:color="000000" w:sz="4" w:space="0"/>
            </w:tcBorders>
            <w:tcMar>
              <w:top w:w="12" w:type="dxa"/>
              <w:left w:w="12" w:type="dxa"/>
              <w:bottom w:w="0" w:type="dxa"/>
              <w:right w:w="12" w:type="dxa"/>
            </w:tcMar>
            <w:vAlign w:val="center"/>
          </w:tcPr>
          <w:p>
            <w:pPr>
              <w:widowControl/>
              <w:jc w:val="center"/>
              <w:rPr>
                <w:rFonts w:ascii="宋体" w:cs="Calibri"/>
                <w:color w:val="000000"/>
                <w:kern w:val="0"/>
                <w:sz w:val="18"/>
                <w:szCs w:val="18"/>
              </w:rPr>
            </w:pPr>
            <w:r>
              <w:rPr>
                <w:rFonts w:hint="eastAsia" w:ascii="宋体" w:hAnsi="宋体" w:cs="Calibri"/>
                <w:color w:val="000000"/>
                <w:kern w:val="0"/>
                <w:sz w:val="18"/>
                <w:szCs w:val="18"/>
              </w:rPr>
              <w:t>序号</w:t>
            </w:r>
          </w:p>
        </w:tc>
        <w:tc>
          <w:tcPr>
            <w:tcW w:w="885" w:type="dxa"/>
            <w:vMerge w:val="restart"/>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jc w:val="center"/>
              <w:rPr>
                <w:rFonts w:ascii="宋体" w:cs="Calibri"/>
                <w:color w:val="000000"/>
                <w:kern w:val="0"/>
                <w:sz w:val="18"/>
                <w:szCs w:val="18"/>
              </w:rPr>
            </w:pPr>
            <w:r>
              <w:rPr>
                <w:rFonts w:hint="eastAsia" w:ascii="宋体" w:hAnsi="宋体" w:cs="Calibri"/>
                <w:color w:val="000000"/>
                <w:kern w:val="0"/>
                <w:sz w:val="18"/>
                <w:szCs w:val="18"/>
              </w:rPr>
              <w:t>职权编码</w:t>
            </w:r>
          </w:p>
        </w:tc>
        <w:tc>
          <w:tcPr>
            <w:tcW w:w="1890" w:type="dxa"/>
            <w:gridSpan w:val="2"/>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jc w:val="center"/>
              <w:rPr>
                <w:rFonts w:ascii="宋体" w:cs="Calibri"/>
                <w:color w:val="000000"/>
                <w:kern w:val="0"/>
                <w:sz w:val="18"/>
                <w:szCs w:val="18"/>
              </w:rPr>
            </w:pPr>
            <w:r>
              <w:rPr>
                <w:rFonts w:hint="eastAsia" w:ascii="宋体" w:hAnsi="宋体" w:cs="Calibri"/>
                <w:color w:val="000000"/>
                <w:kern w:val="0"/>
                <w:sz w:val="18"/>
                <w:szCs w:val="18"/>
              </w:rPr>
              <w:t>职权名称</w:t>
            </w:r>
          </w:p>
        </w:tc>
        <w:tc>
          <w:tcPr>
            <w:tcW w:w="4710" w:type="dxa"/>
            <w:vMerge w:val="restart"/>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jc w:val="center"/>
              <w:rPr>
                <w:rFonts w:ascii="宋体" w:cs="Calibri"/>
                <w:color w:val="000000"/>
                <w:kern w:val="0"/>
                <w:sz w:val="18"/>
                <w:szCs w:val="18"/>
              </w:rPr>
            </w:pPr>
            <w:r>
              <w:rPr>
                <w:rFonts w:hint="eastAsia" w:ascii="宋体" w:hAnsi="宋体" w:cs="Calibri"/>
                <w:color w:val="000000"/>
                <w:kern w:val="0"/>
                <w:sz w:val="18"/>
                <w:szCs w:val="18"/>
              </w:rPr>
              <w:t>职权依据</w:t>
            </w:r>
          </w:p>
        </w:tc>
        <w:tc>
          <w:tcPr>
            <w:tcW w:w="3570" w:type="dxa"/>
            <w:vMerge w:val="restart"/>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jc w:val="center"/>
              <w:rPr>
                <w:rFonts w:ascii="宋体" w:cs="Calibri"/>
                <w:color w:val="000000"/>
                <w:kern w:val="0"/>
                <w:sz w:val="18"/>
                <w:szCs w:val="18"/>
              </w:rPr>
            </w:pPr>
            <w:r>
              <w:rPr>
                <w:rFonts w:hint="eastAsia" w:ascii="宋体" w:hAnsi="宋体" w:cs="Calibri"/>
                <w:color w:val="000000"/>
                <w:kern w:val="0"/>
                <w:sz w:val="18"/>
                <w:szCs w:val="18"/>
              </w:rPr>
              <w:t>责任事项</w:t>
            </w:r>
          </w:p>
        </w:tc>
        <w:tc>
          <w:tcPr>
            <w:tcW w:w="3390" w:type="dxa"/>
            <w:vMerge w:val="restart"/>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jc w:val="center"/>
              <w:rPr>
                <w:rFonts w:ascii="宋体" w:cs="Calibri"/>
                <w:color w:val="000000"/>
                <w:kern w:val="0"/>
                <w:sz w:val="18"/>
                <w:szCs w:val="18"/>
              </w:rPr>
            </w:pPr>
            <w:r>
              <w:rPr>
                <w:rFonts w:hint="eastAsia" w:ascii="宋体" w:hAnsi="宋体" w:cs="Calibri"/>
                <w:color w:val="000000"/>
                <w:kern w:val="0"/>
                <w:sz w:val="18"/>
                <w:szCs w:val="18"/>
              </w:rPr>
              <w:t>责任事项依据</w:t>
            </w:r>
          </w:p>
        </w:tc>
        <w:tc>
          <w:tcPr>
            <w:tcW w:w="570" w:type="dxa"/>
            <w:vMerge w:val="restart"/>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jc w:val="center"/>
              <w:rPr>
                <w:rFonts w:ascii="宋体" w:cs="Calibri"/>
                <w:color w:val="000000"/>
                <w:kern w:val="0"/>
                <w:sz w:val="18"/>
                <w:szCs w:val="18"/>
              </w:rPr>
            </w:pPr>
            <w:r>
              <w:rPr>
                <w:rFonts w:hint="eastAsia" w:ascii="宋体" w:hAnsi="宋体" w:cs="Calibri"/>
                <w:color w:val="000000"/>
                <w:kern w:val="0"/>
                <w:sz w:val="18"/>
                <w:szCs w:val="18"/>
              </w:rPr>
              <w:t>备注</w:t>
            </w:r>
          </w:p>
        </w:tc>
      </w:tr>
      <w:tr>
        <w:tblPrEx>
          <w:tblCellMar>
            <w:top w:w="0" w:type="dxa"/>
            <w:left w:w="0" w:type="dxa"/>
            <w:bottom w:w="0" w:type="dxa"/>
            <w:right w:w="0" w:type="dxa"/>
          </w:tblCellMar>
        </w:tblPrEx>
        <w:trPr>
          <w:trHeight w:val="320" w:hRule="atLeast"/>
        </w:trPr>
        <w:tc>
          <w:tcPr>
            <w:tcW w:w="48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cs="Calibri"/>
                <w:color w:val="000000"/>
                <w:kern w:val="0"/>
                <w:sz w:val="18"/>
                <w:szCs w:val="18"/>
              </w:rPr>
            </w:pPr>
          </w:p>
        </w:tc>
        <w:tc>
          <w:tcPr>
            <w:tcW w:w="885"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cs="Calibri"/>
                <w:color w:val="000000"/>
                <w:kern w:val="0"/>
                <w:sz w:val="18"/>
                <w:szCs w:val="18"/>
              </w:rPr>
            </w:pPr>
          </w:p>
        </w:tc>
        <w:tc>
          <w:tcPr>
            <w:tcW w:w="1125" w:type="dxa"/>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jc w:val="center"/>
              <w:rPr>
                <w:rFonts w:ascii="宋体" w:cs="Calibri"/>
                <w:color w:val="000000"/>
                <w:kern w:val="0"/>
                <w:sz w:val="18"/>
                <w:szCs w:val="18"/>
              </w:rPr>
            </w:pPr>
            <w:r>
              <w:rPr>
                <w:rFonts w:hint="eastAsia" w:ascii="宋体" w:hAnsi="宋体" w:cs="Calibri"/>
                <w:color w:val="000000"/>
                <w:kern w:val="0"/>
                <w:sz w:val="18"/>
                <w:szCs w:val="18"/>
              </w:rPr>
              <w:t>项目</w:t>
            </w:r>
          </w:p>
        </w:tc>
        <w:tc>
          <w:tcPr>
            <w:tcW w:w="765" w:type="dxa"/>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jc w:val="center"/>
              <w:rPr>
                <w:rFonts w:ascii="宋体" w:cs="Calibri"/>
                <w:color w:val="000000"/>
                <w:kern w:val="0"/>
                <w:sz w:val="18"/>
                <w:szCs w:val="18"/>
              </w:rPr>
            </w:pPr>
            <w:r>
              <w:rPr>
                <w:rFonts w:hint="eastAsia" w:ascii="宋体" w:hAnsi="宋体" w:cs="Calibri"/>
                <w:color w:val="000000"/>
                <w:kern w:val="0"/>
                <w:sz w:val="18"/>
                <w:szCs w:val="18"/>
              </w:rPr>
              <w:t>子项</w:t>
            </w:r>
          </w:p>
        </w:tc>
        <w:tc>
          <w:tcPr>
            <w:tcW w:w="4710"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cs="Calibri"/>
                <w:color w:val="000000"/>
                <w:kern w:val="0"/>
                <w:sz w:val="18"/>
                <w:szCs w:val="18"/>
              </w:rPr>
            </w:pPr>
          </w:p>
        </w:tc>
        <w:tc>
          <w:tcPr>
            <w:tcW w:w="3570"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cs="Calibri"/>
                <w:color w:val="000000"/>
                <w:kern w:val="0"/>
                <w:sz w:val="18"/>
                <w:szCs w:val="18"/>
              </w:rPr>
            </w:pPr>
          </w:p>
        </w:tc>
        <w:tc>
          <w:tcPr>
            <w:tcW w:w="3390"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cs="Calibri"/>
                <w:color w:val="000000"/>
                <w:kern w:val="0"/>
                <w:sz w:val="18"/>
                <w:szCs w:val="18"/>
              </w:rPr>
            </w:pPr>
          </w:p>
        </w:tc>
        <w:tc>
          <w:tcPr>
            <w:tcW w:w="570"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cs="Calibri"/>
                <w:color w:val="000000"/>
                <w:kern w:val="0"/>
                <w:sz w:val="18"/>
                <w:szCs w:val="18"/>
              </w:rPr>
            </w:pPr>
          </w:p>
        </w:tc>
      </w:tr>
      <w:tr>
        <w:tblPrEx>
          <w:tblCellMar>
            <w:top w:w="0" w:type="dxa"/>
            <w:left w:w="0" w:type="dxa"/>
            <w:bottom w:w="0" w:type="dxa"/>
            <w:right w:w="0" w:type="dxa"/>
          </w:tblCellMar>
        </w:tblPrEx>
        <w:trPr>
          <w:trHeight w:val="6125" w:hRule="atLeast"/>
        </w:trPr>
        <w:tc>
          <w:tcPr>
            <w:tcW w:w="480" w:type="dxa"/>
            <w:tcBorders>
              <w:top w:val="single" w:color="000000" w:sz="4" w:space="0"/>
              <w:left w:val="single" w:color="000000" w:sz="4" w:space="0"/>
              <w:bottom w:val="single" w:color="000000" w:sz="4" w:space="0"/>
              <w:right w:val="single" w:color="000000" w:sz="4" w:space="0"/>
            </w:tcBorders>
            <w:tcMar>
              <w:top w:w="12" w:type="dxa"/>
              <w:left w:w="12" w:type="dxa"/>
              <w:bottom w:w="0" w:type="dxa"/>
              <w:right w:w="12" w:type="dxa"/>
            </w:tcMar>
            <w:vAlign w:val="center"/>
          </w:tcPr>
          <w:p>
            <w:pPr>
              <w:widowControl/>
              <w:spacing w:line="90" w:lineRule="atLeast"/>
              <w:jc w:val="center"/>
              <w:rPr>
                <w:rFonts w:ascii="宋体" w:cs="Calibri"/>
                <w:color w:val="000000"/>
                <w:kern w:val="0"/>
                <w:sz w:val="16"/>
                <w:szCs w:val="16"/>
              </w:rPr>
            </w:pPr>
            <w:r>
              <w:rPr>
                <w:rFonts w:ascii="宋体" w:hAnsi="宋体" w:cs="Calibri"/>
                <w:color w:val="000000"/>
                <w:kern w:val="0"/>
                <w:sz w:val="16"/>
                <w:szCs w:val="16"/>
              </w:rPr>
              <w:t>1</w:t>
            </w:r>
          </w:p>
        </w:tc>
        <w:tc>
          <w:tcPr>
            <w:tcW w:w="885" w:type="dxa"/>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textAlignment w:val="center"/>
              <w:rPr>
                <w:rFonts w:ascii="宋体" w:cs="Calibri"/>
                <w:color w:val="000000"/>
                <w:kern w:val="0"/>
                <w:sz w:val="16"/>
                <w:szCs w:val="16"/>
              </w:rPr>
            </w:pPr>
            <w:r>
              <w:rPr>
                <w:rFonts w:ascii="宋体" w:hAnsi="宋体" w:cs="宋体"/>
                <w:color w:val="000000"/>
                <w:kern w:val="0"/>
                <w:sz w:val="16"/>
                <w:szCs w:val="16"/>
              </w:rPr>
              <w:t>1900-H-00100-140602</w:t>
            </w:r>
          </w:p>
        </w:tc>
        <w:tc>
          <w:tcPr>
            <w:tcW w:w="1125" w:type="dxa"/>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textAlignment w:val="center"/>
              <w:rPr>
                <w:rFonts w:ascii="宋体" w:cs="Calibri"/>
                <w:color w:val="000000"/>
                <w:kern w:val="0"/>
                <w:sz w:val="16"/>
                <w:szCs w:val="16"/>
              </w:rPr>
            </w:pPr>
            <w:r>
              <w:rPr>
                <w:rFonts w:hint="eastAsia" w:ascii="宋体" w:hAnsi="宋体" w:cs="宋体"/>
                <w:color w:val="000000"/>
                <w:kern w:val="0"/>
                <w:sz w:val="16"/>
                <w:szCs w:val="16"/>
              </w:rPr>
              <w:t>对在艺术档案工作中做出显著成绩的单位和个人的表彰和奖励</w:t>
            </w:r>
          </w:p>
        </w:tc>
        <w:tc>
          <w:tcPr>
            <w:tcW w:w="765" w:type="dxa"/>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rPr>
                <w:rFonts w:ascii="宋体" w:cs="Calibri"/>
                <w:b/>
                <w:bCs/>
                <w:color w:val="000000"/>
                <w:kern w:val="0"/>
                <w:sz w:val="16"/>
                <w:szCs w:val="16"/>
              </w:rPr>
            </w:pPr>
          </w:p>
        </w:tc>
        <w:tc>
          <w:tcPr>
            <w:tcW w:w="4710" w:type="dxa"/>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textAlignment w:val="center"/>
              <w:rPr>
                <w:rFonts w:ascii="宋体" w:cs="Calibri"/>
                <w:color w:val="000000"/>
                <w:kern w:val="0"/>
                <w:sz w:val="16"/>
                <w:szCs w:val="16"/>
              </w:rPr>
            </w:pPr>
            <w:r>
              <w:rPr>
                <w:rFonts w:hint="eastAsia" w:ascii="宋体" w:hAnsi="宋体" w:cs="宋体"/>
                <w:color w:val="000000"/>
                <w:kern w:val="0"/>
                <w:sz w:val="16"/>
                <w:szCs w:val="16"/>
              </w:rPr>
              <w:t>【规章】《艺术档案管理办法》（文化部、国家档案局令第</w:t>
            </w:r>
            <w:r>
              <w:rPr>
                <w:rFonts w:ascii="宋体" w:hAnsi="宋体" w:cs="宋体"/>
                <w:color w:val="000000"/>
                <w:kern w:val="0"/>
                <w:sz w:val="16"/>
                <w:szCs w:val="16"/>
              </w:rPr>
              <w:t>21</w:t>
            </w:r>
            <w:r>
              <w:rPr>
                <w:rFonts w:hint="eastAsia" w:ascii="宋体" w:hAnsi="宋体" w:cs="宋体"/>
                <w:color w:val="000000"/>
                <w:kern w:val="0"/>
                <w:sz w:val="16"/>
                <w:szCs w:val="16"/>
              </w:rPr>
              <w:t>号）</w:t>
            </w:r>
            <w:r>
              <w:rPr>
                <w:rFonts w:ascii="宋体" w:cs="宋体"/>
                <w:color w:val="000000"/>
                <w:kern w:val="0"/>
                <w:sz w:val="16"/>
                <w:szCs w:val="16"/>
              </w:rPr>
              <w:br w:type="textWrapping"/>
            </w:r>
            <w:r>
              <w:rPr>
                <w:rFonts w:hint="eastAsia" w:ascii="宋体" w:hAnsi="宋体" w:cs="宋体"/>
                <w:color w:val="000000"/>
                <w:kern w:val="0"/>
                <w:sz w:val="16"/>
                <w:szCs w:val="16"/>
              </w:rPr>
              <w:t>第六条各级文化行政管理部门应当依据《档案法》的有关规定对在艺术档案工作中做出显著成绩的单位和个人，给予表彰和奖励。</w:t>
            </w:r>
          </w:p>
        </w:tc>
        <w:tc>
          <w:tcPr>
            <w:tcW w:w="3570" w:type="dxa"/>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rPr>
                <w:rFonts w:ascii="宋体" w:cs="宋体"/>
                <w:sz w:val="16"/>
                <w:szCs w:val="16"/>
              </w:rPr>
            </w:pPr>
            <w:r>
              <w:rPr>
                <w:rStyle w:val="4"/>
                <w:rFonts w:ascii="宋体" w:eastAsia="宋体" w:cs="宋体"/>
              </w:rPr>
              <w:t>1.</w:t>
            </w:r>
            <w:r>
              <w:rPr>
                <w:rStyle w:val="4"/>
                <w:rFonts w:hint="eastAsia" w:ascii="宋体" w:eastAsia="宋体" w:cs="宋体"/>
              </w:rPr>
              <w:t>受理责任：</w:t>
            </w:r>
            <w:r>
              <w:rPr>
                <w:rStyle w:val="5"/>
                <w:rFonts w:hint="eastAsia"/>
              </w:rPr>
              <w:t>公示应当提交的材料，一次告知补正材料，依法受理或不予受理（不予受理应当告知理由）。</w:t>
            </w:r>
            <w:r>
              <w:rPr>
                <w:rStyle w:val="5"/>
                <w:rFonts w:hAnsi="Times New Roman"/>
              </w:rPr>
              <w:br w:type="textWrapping"/>
            </w:r>
            <w:r>
              <w:rPr>
                <w:rStyle w:val="4"/>
                <w:rFonts w:ascii="宋体" w:eastAsia="宋体" w:cs="宋体"/>
              </w:rPr>
              <w:t>2.</w:t>
            </w:r>
            <w:r>
              <w:rPr>
                <w:rStyle w:val="4"/>
                <w:rFonts w:hint="eastAsia" w:ascii="宋体" w:eastAsia="宋体" w:cs="宋体"/>
              </w:rPr>
              <w:t>审查责任：</w:t>
            </w:r>
            <w:r>
              <w:rPr>
                <w:rStyle w:val="5"/>
                <w:rFonts w:hint="eastAsia"/>
              </w:rPr>
              <w:t>对申请人提交的申请材料进行审查核实。</w:t>
            </w:r>
            <w:r>
              <w:rPr>
                <w:rStyle w:val="5"/>
                <w:rFonts w:hAnsi="Times New Roman"/>
              </w:rPr>
              <w:br w:type="textWrapping"/>
            </w:r>
            <w:r>
              <w:rPr>
                <w:rStyle w:val="4"/>
                <w:rFonts w:ascii="宋体" w:eastAsia="宋体" w:cs="宋体"/>
              </w:rPr>
              <w:t>3.</w:t>
            </w:r>
            <w:r>
              <w:rPr>
                <w:rStyle w:val="4"/>
                <w:rFonts w:hint="eastAsia" w:ascii="宋体" w:eastAsia="宋体" w:cs="宋体"/>
              </w:rPr>
              <w:t>决定责任：</w:t>
            </w:r>
            <w:r>
              <w:rPr>
                <w:rStyle w:val="5"/>
                <w:rFonts w:hint="eastAsia"/>
              </w:rPr>
              <w:t>作出行政许可或者不予行政许可决定，法定告知（不予决定应当告知理由）。</w:t>
            </w:r>
            <w:r>
              <w:rPr>
                <w:rStyle w:val="5"/>
                <w:rFonts w:hAnsi="Times New Roman"/>
              </w:rPr>
              <w:br w:type="textWrapping"/>
            </w:r>
            <w:r>
              <w:rPr>
                <w:rStyle w:val="4"/>
                <w:rFonts w:ascii="宋体" w:eastAsia="宋体" w:cs="宋体"/>
              </w:rPr>
              <w:t>4.</w:t>
            </w:r>
            <w:r>
              <w:rPr>
                <w:rStyle w:val="4"/>
                <w:rFonts w:hint="eastAsia" w:ascii="宋体" w:eastAsia="宋体" w:cs="宋体"/>
              </w:rPr>
              <w:t>送达责任：</w:t>
            </w:r>
            <w:r>
              <w:rPr>
                <w:rStyle w:val="5"/>
                <w:rFonts w:hint="eastAsia"/>
              </w:rPr>
              <w:t>准予许可的申请人发放核准或批复文件。</w:t>
            </w:r>
            <w:r>
              <w:rPr>
                <w:rStyle w:val="5"/>
                <w:rFonts w:hAnsi="Times New Roman"/>
              </w:rPr>
              <w:br w:type="textWrapping"/>
            </w:r>
            <w:r>
              <w:rPr>
                <w:rStyle w:val="4"/>
                <w:rFonts w:ascii="宋体" w:eastAsia="宋体" w:cs="宋体"/>
              </w:rPr>
              <w:t>5.</w:t>
            </w:r>
            <w:r>
              <w:rPr>
                <w:rStyle w:val="4"/>
                <w:rFonts w:hint="eastAsia" w:ascii="宋体" w:eastAsia="宋体" w:cs="宋体"/>
              </w:rPr>
              <w:t>事后监管责任：</w:t>
            </w:r>
            <w:r>
              <w:rPr>
                <w:rStyle w:val="5"/>
                <w:rFonts w:hint="eastAsia"/>
              </w:rPr>
              <w:t>建立实施监督检查的运行机制和管理制度，开展定期和不定期检查，依法采取相关处置措施。</w:t>
            </w:r>
            <w:r>
              <w:rPr>
                <w:rStyle w:val="5"/>
                <w:rFonts w:hAnsi="Times New Roman"/>
              </w:rPr>
              <w:br w:type="textWrapping"/>
            </w:r>
            <w:r>
              <w:rPr>
                <w:rStyle w:val="4"/>
                <w:rFonts w:ascii="宋体" w:eastAsia="宋体" w:cs="宋体"/>
              </w:rPr>
              <w:t>6.</w:t>
            </w:r>
            <w:r>
              <w:rPr>
                <w:rStyle w:val="4"/>
                <w:rFonts w:hint="eastAsia" w:ascii="宋体" w:eastAsia="宋体" w:cs="宋体"/>
              </w:rPr>
              <w:t>其他：</w:t>
            </w:r>
            <w:r>
              <w:rPr>
                <w:rStyle w:val="5"/>
                <w:rFonts w:hint="eastAsia"/>
              </w:rPr>
              <w:t>法律法规规章规定应履行的责任。</w:t>
            </w:r>
          </w:p>
          <w:p>
            <w:pPr>
              <w:widowControl/>
              <w:spacing w:line="90" w:lineRule="atLeast"/>
              <w:rPr>
                <w:rFonts w:ascii="黑体" w:hAnsi="黑体" w:eastAsia="黑体" w:cs="Calibri"/>
                <w:color w:val="000000"/>
                <w:kern w:val="0"/>
                <w:sz w:val="16"/>
                <w:szCs w:val="16"/>
              </w:rPr>
            </w:pPr>
          </w:p>
        </w:tc>
        <w:tc>
          <w:tcPr>
            <w:tcW w:w="3390" w:type="dxa"/>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spacing w:line="90" w:lineRule="atLeast"/>
              <w:rPr>
                <w:rFonts w:ascii="宋体" w:cs="Calibri"/>
                <w:color w:val="000000"/>
                <w:kern w:val="0"/>
                <w:sz w:val="16"/>
                <w:szCs w:val="16"/>
              </w:rPr>
            </w:pPr>
            <w:r>
              <w:rPr>
                <w:rFonts w:hint="eastAsia" w:ascii="宋体" w:hAnsi="宋体" w:cs="Calibri"/>
                <w:color w:val="000000"/>
                <w:kern w:val="0"/>
                <w:sz w:val="16"/>
                <w:szCs w:val="16"/>
              </w:rPr>
              <w:t>《中华人民共和国档案法》：《中华人民共和国档案法》第九条</w:t>
            </w:r>
          </w:p>
        </w:tc>
        <w:tc>
          <w:tcPr>
            <w:tcW w:w="570" w:type="dxa"/>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spacing w:line="90" w:lineRule="atLeast"/>
              <w:jc w:val="center"/>
              <w:rPr>
                <w:rFonts w:ascii="宋体" w:cs="Calibri"/>
                <w:color w:val="000000"/>
                <w:kern w:val="0"/>
                <w:sz w:val="16"/>
                <w:szCs w:val="16"/>
              </w:rPr>
            </w:pPr>
          </w:p>
        </w:tc>
      </w:tr>
      <w:tr>
        <w:tblPrEx>
          <w:tblCellMar>
            <w:top w:w="0" w:type="dxa"/>
            <w:left w:w="0" w:type="dxa"/>
            <w:bottom w:w="0" w:type="dxa"/>
            <w:right w:w="0" w:type="dxa"/>
          </w:tblCellMar>
        </w:tblPrEx>
        <w:trPr>
          <w:trHeight w:val="560" w:hRule="atLeast"/>
        </w:trPr>
        <w:tc>
          <w:tcPr>
            <w:tcW w:w="15495" w:type="dxa"/>
            <w:gridSpan w:val="8"/>
            <w:tcBorders>
              <w:top w:val="nil"/>
              <w:left w:val="nil"/>
              <w:bottom w:val="single" w:color="000000" w:sz="4" w:space="0"/>
              <w:right w:val="nil"/>
            </w:tcBorders>
            <w:tcMar>
              <w:top w:w="12" w:type="dxa"/>
              <w:left w:w="12" w:type="dxa"/>
              <w:bottom w:w="0" w:type="dxa"/>
              <w:right w:w="12" w:type="dxa"/>
            </w:tcMar>
            <w:vAlign w:val="center"/>
          </w:tcPr>
          <w:p>
            <w:pPr>
              <w:spacing w:line="600" w:lineRule="exact"/>
              <w:jc w:val="center"/>
              <w:rPr>
                <w:rFonts w:ascii="方正小标宋简体" w:hAnsi="Calibri" w:eastAsia="方正小标宋简体" w:cs="Calibri"/>
                <w:color w:val="000000"/>
                <w:kern w:val="0"/>
                <w:sz w:val="36"/>
                <w:szCs w:val="36"/>
              </w:rPr>
            </w:pPr>
            <w:r>
              <w:rPr>
                <w:rFonts w:ascii="方正小标宋简体" w:hAnsi="Calibri" w:eastAsia="方正小标宋简体" w:cs="Calibri"/>
                <w:color w:val="000000"/>
                <w:kern w:val="0"/>
                <w:sz w:val="36"/>
                <w:szCs w:val="36"/>
              </w:rPr>
              <w:t xml:space="preserve">  </w:t>
            </w:r>
          </w:p>
          <w:p>
            <w:pPr>
              <w:widowControl/>
              <w:jc w:val="left"/>
              <w:rPr>
                <w:rFonts w:ascii="方正小标宋简体" w:hAnsi="Calibri" w:eastAsia="方正小标宋简体" w:cs="Calibri"/>
                <w:color w:val="000000"/>
                <w:kern w:val="0"/>
                <w:sz w:val="36"/>
                <w:szCs w:val="36"/>
              </w:rPr>
            </w:pPr>
            <w:r>
              <w:rPr>
                <w:rFonts w:hint="eastAsia" w:ascii="方正小标宋简体" w:hAnsi="Calibri" w:eastAsia="方正小标宋简体" w:cs="Calibri"/>
                <w:color w:val="000000"/>
                <w:kern w:val="0"/>
                <w:sz w:val="36"/>
                <w:szCs w:val="36"/>
              </w:rPr>
              <w:t>（四）</w:t>
            </w:r>
            <w:r>
              <w:rPr>
                <w:rFonts w:ascii="方正小标宋简体" w:hAnsi="Calibri" w:eastAsia="方正小标宋简体" w:cs="Calibri"/>
                <w:color w:val="000000"/>
                <w:kern w:val="0"/>
                <w:sz w:val="36"/>
                <w:szCs w:val="36"/>
              </w:rPr>
              <w:t xml:space="preserve"> </w:t>
            </w:r>
            <w:r>
              <w:rPr>
                <w:rFonts w:hint="eastAsia" w:ascii="方正小标宋简体" w:hAnsi="Calibri" w:eastAsia="方正小标宋简体" w:cs="Calibri"/>
                <w:color w:val="000000"/>
                <w:kern w:val="0"/>
                <w:sz w:val="36"/>
                <w:szCs w:val="36"/>
              </w:rPr>
              <w:t>行政奖励类（共</w:t>
            </w:r>
            <w:r>
              <w:rPr>
                <w:rFonts w:ascii="方正小标宋简体" w:hAnsi="Calibri" w:eastAsia="方正小标宋简体" w:cs="Calibri"/>
                <w:color w:val="000000"/>
                <w:kern w:val="0"/>
                <w:sz w:val="36"/>
                <w:szCs w:val="36"/>
              </w:rPr>
              <w:t xml:space="preserve"> 4 </w:t>
            </w:r>
            <w:r>
              <w:rPr>
                <w:rFonts w:hint="eastAsia" w:ascii="方正小标宋简体" w:hAnsi="Calibri" w:eastAsia="方正小标宋简体" w:cs="Calibri"/>
                <w:color w:val="000000"/>
                <w:kern w:val="0"/>
                <w:sz w:val="36"/>
                <w:szCs w:val="36"/>
              </w:rPr>
              <w:t>项）</w:t>
            </w:r>
          </w:p>
        </w:tc>
      </w:tr>
      <w:tr>
        <w:tblPrEx>
          <w:tblCellMar>
            <w:top w:w="0" w:type="dxa"/>
            <w:left w:w="0" w:type="dxa"/>
            <w:bottom w:w="0" w:type="dxa"/>
            <w:right w:w="0" w:type="dxa"/>
          </w:tblCellMar>
        </w:tblPrEx>
        <w:trPr>
          <w:trHeight w:val="312" w:hRule="atLeast"/>
        </w:trPr>
        <w:tc>
          <w:tcPr>
            <w:tcW w:w="480" w:type="dxa"/>
            <w:vMerge w:val="restart"/>
            <w:tcBorders>
              <w:top w:val="nil"/>
              <w:left w:val="single" w:color="000000" w:sz="4" w:space="0"/>
              <w:bottom w:val="single" w:color="000000" w:sz="4" w:space="0"/>
              <w:right w:val="single" w:color="000000" w:sz="4" w:space="0"/>
            </w:tcBorders>
            <w:tcMar>
              <w:top w:w="12" w:type="dxa"/>
              <w:left w:w="12" w:type="dxa"/>
              <w:bottom w:w="0" w:type="dxa"/>
              <w:right w:w="12" w:type="dxa"/>
            </w:tcMar>
            <w:vAlign w:val="center"/>
          </w:tcPr>
          <w:p>
            <w:pPr>
              <w:widowControl/>
              <w:jc w:val="center"/>
              <w:rPr>
                <w:rFonts w:ascii="宋体" w:cs="Calibri"/>
                <w:color w:val="000000"/>
                <w:kern w:val="0"/>
                <w:sz w:val="18"/>
                <w:szCs w:val="18"/>
              </w:rPr>
            </w:pPr>
            <w:r>
              <w:rPr>
                <w:rFonts w:hint="eastAsia" w:ascii="宋体" w:hAnsi="宋体" w:cs="Calibri"/>
                <w:color w:val="000000"/>
                <w:kern w:val="0"/>
                <w:sz w:val="18"/>
                <w:szCs w:val="18"/>
              </w:rPr>
              <w:t>序号</w:t>
            </w:r>
          </w:p>
        </w:tc>
        <w:tc>
          <w:tcPr>
            <w:tcW w:w="885" w:type="dxa"/>
            <w:vMerge w:val="restart"/>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jc w:val="center"/>
              <w:rPr>
                <w:rFonts w:ascii="宋体" w:cs="Calibri"/>
                <w:color w:val="000000"/>
                <w:kern w:val="0"/>
                <w:sz w:val="18"/>
                <w:szCs w:val="18"/>
              </w:rPr>
            </w:pPr>
            <w:r>
              <w:rPr>
                <w:rFonts w:hint="eastAsia" w:ascii="宋体" w:hAnsi="宋体" w:cs="Calibri"/>
                <w:color w:val="000000"/>
                <w:kern w:val="0"/>
                <w:sz w:val="18"/>
                <w:szCs w:val="18"/>
              </w:rPr>
              <w:t>职权编码</w:t>
            </w:r>
          </w:p>
        </w:tc>
        <w:tc>
          <w:tcPr>
            <w:tcW w:w="1890" w:type="dxa"/>
            <w:gridSpan w:val="2"/>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jc w:val="center"/>
              <w:rPr>
                <w:rFonts w:ascii="宋体" w:cs="Calibri"/>
                <w:color w:val="000000"/>
                <w:kern w:val="0"/>
                <w:sz w:val="18"/>
                <w:szCs w:val="18"/>
              </w:rPr>
            </w:pPr>
            <w:r>
              <w:rPr>
                <w:rFonts w:hint="eastAsia" w:ascii="宋体" w:hAnsi="宋体" w:cs="Calibri"/>
                <w:color w:val="000000"/>
                <w:kern w:val="0"/>
                <w:sz w:val="18"/>
                <w:szCs w:val="18"/>
              </w:rPr>
              <w:t>职权名称</w:t>
            </w:r>
          </w:p>
        </w:tc>
        <w:tc>
          <w:tcPr>
            <w:tcW w:w="4710" w:type="dxa"/>
            <w:vMerge w:val="restart"/>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jc w:val="center"/>
              <w:rPr>
                <w:rFonts w:ascii="宋体" w:cs="Calibri"/>
                <w:color w:val="000000"/>
                <w:kern w:val="0"/>
                <w:sz w:val="18"/>
                <w:szCs w:val="18"/>
              </w:rPr>
            </w:pPr>
            <w:r>
              <w:rPr>
                <w:rFonts w:hint="eastAsia" w:ascii="宋体" w:hAnsi="宋体" w:cs="Calibri"/>
                <w:color w:val="000000"/>
                <w:kern w:val="0"/>
                <w:sz w:val="18"/>
                <w:szCs w:val="18"/>
              </w:rPr>
              <w:t>职权依据</w:t>
            </w:r>
          </w:p>
        </w:tc>
        <w:tc>
          <w:tcPr>
            <w:tcW w:w="3570" w:type="dxa"/>
            <w:vMerge w:val="restart"/>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jc w:val="center"/>
              <w:rPr>
                <w:rFonts w:ascii="宋体" w:cs="Calibri"/>
                <w:color w:val="000000"/>
                <w:kern w:val="0"/>
                <w:sz w:val="18"/>
                <w:szCs w:val="18"/>
              </w:rPr>
            </w:pPr>
            <w:r>
              <w:rPr>
                <w:rFonts w:hint="eastAsia" w:ascii="宋体" w:hAnsi="宋体" w:cs="Calibri"/>
                <w:color w:val="000000"/>
                <w:kern w:val="0"/>
                <w:sz w:val="18"/>
                <w:szCs w:val="18"/>
              </w:rPr>
              <w:t>责任事项</w:t>
            </w:r>
          </w:p>
        </w:tc>
        <w:tc>
          <w:tcPr>
            <w:tcW w:w="3390" w:type="dxa"/>
            <w:vMerge w:val="restart"/>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jc w:val="center"/>
              <w:rPr>
                <w:rFonts w:ascii="宋体" w:cs="Calibri"/>
                <w:color w:val="000000"/>
                <w:kern w:val="0"/>
                <w:sz w:val="18"/>
                <w:szCs w:val="18"/>
              </w:rPr>
            </w:pPr>
            <w:r>
              <w:rPr>
                <w:rFonts w:hint="eastAsia" w:ascii="宋体" w:hAnsi="宋体" w:cs="Calibri"/>
                <w:color w:val="000000"/>
                <w:kern w:val="0"/>
                <w:sz w:val="18"/>
                <w:szCs w:val="18"/>
              </w:rPr>
              <w:t>责任事项依据</w:t>
            </w:r>
          </w:p>
        </w:tc>
        <w:tc>
          <w:tcPr>
            <w:tcW w:w="570" w:type="dxa"/>
            <w:vMerge w:val="restart"/>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jc w:val="center"/>
              <w:rPr>
                <w:rFonts w:ascii="宋体" w:cs="Calibri"/>
                <w:color w:val="000000"/>
                <w:kern w:val="0"/>
                <w:sz w:val="18"/>
                <w:szCs w:val="18"/>
              </w:rPr>
            </w:pPr>
            <w:r>
              <w:rPr>
                <w:rFonts w:hint="eastAsia" w:ascii="宋体" w:hAnsi="宋体" w:cs="Calibri"/>
                <w:color w:val="000000"/>
                <w:kern w:val="0"/>
                <w:sz w:val="18"/>
                <w:szCs w:val="18"/>
              </w:rPr>
              <w:t>备注</w:t>
            </w:r>
          </w:p>
        </w:tc>
      </w:tr>
      <w:tr>
        <w:tblPrEx>
          <w:tblCellMar>
            <w:top w:w="0" w:type="dxa"/>
            <w:left w:w="0" w:type="dxa"/>
            <w:bottom w:w="0" w:type="dxa"/>
            <w:right w:w="0" w:type="dxa"/>
          </w:tblCellMar>
        </w:tblPrEx>
        <w:trPr>
          <w:trHeight w:val="320" w:hRule="atLeast"/>
        </w:trPr>
        <w:tc>
          <w:tcPr>
            <w:tcW w:w="48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cs="Calibri"/>
                <w:color w:val="000000"/>
                <w:kern w:val="0"/>
                <w:sz w:val="18"/>
                <w:szCs w:val="18"/>
              </w:rPr>
            </w:pPr>
          </w:p>
        </w:tc>
        <w:tc>
          <w:tcPr>
            <w:tcW w:w="885"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cs="Calibri"/>
                <w:color w:val="000000"/>
                <w:kern w:val="0"/>
                <w:sz w:val="18"/>
                <w:szCs w:val="18"/>
              </w:rPr>
            </w:pPr>
          </w:p>
        </w:tc>
        <w:tc>
          <w:tcPr>
            <w:tcW w:w="1125" w:type="dxa"/>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jc w:val="center"/>
              <w:rPr>
                <w:rFonts w:ascii="宋体" w:cs="Calibri"/>
                <w:color w:val="000000"/>
                <w:kern w:val="0"/>
                <w:sz w:val="18"/>
                <w:szCs w:val="18"/>
              </w:rPr>
            </w:pPr>
            <w:r>
              <w:rPr>
                <w:rFonts w:hint="eastAsia" w:ascii="宋体" w:hAnsi="宋体" w:cs="Calibri"/>
                <w:color w:val="000000"/>
                <w:kern w:val="0"/>
                <w:sz w:val="18"/>
                <w:szCs w:val="18"/>
              </w:rPr>
              <w:t>项目</w:t>
            </w:r>
          </w:p>
        </w:tc>
        <w:tc>
          <w:tcPr>
            <w:tcW w:w="765" w:type="dxa"/>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jc w:val="center"/>
              <w:rPr>
                <w:rFonts w:ascii="宋体" w:cs="Calibri"/>
                <w:color w:val="000000"/>
                <w:kern w:val="0"/>
                <w:sz w:val="18"/>
                <w:szCs w:val="18"/>
              </w:rPr>
            </w:pPr>
            <w:r>
              <w:rPr>
                <w:rFonts w:hint="eastAsia" w:ascii="宋体" w:hAnsi="宋体" w:cs="Calibri"/>
                <w:color w:val="000000"/>
                <w:kern w:val="0"/>
                <w:sz w:val="18"/>
                <w:szCs w:val="18"/>
              </w:rPr>
              <w:t>子项</w:t>
            </w:r>
          </w:p>
        </w:tc>
        <w:tc>
          <w:tcPr>
            <w:tcW w:w="4710"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cs="Calibri"/>
                <w:color w:val="000000"/>
                <w:kern w:val="0"/>
                <w:sz w:val="18"/>
                <w:szCs w:val="18"/>
              </w:rPr>
            </w:pPr>
          </w:p>
        </w:tc>
        <w:tc>
          <w:tcPr>
            <w:tcW w:w="3570"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cs="Calibri"/>
                <w:color w:val="000000"/>
                <w:kern w:val="0"/>
                <w:sz w:val="18"/>
                <w:szCs w:val="18"/>
              </w:rPr>
            </w:pPr>
          </w:p>
        </w:tc>
        <w:tc>
          <w:tcPr>
            <w:tcW w:w="3390"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cs="Calibri"/>
                <w:color w:val="000000"/>
                <w:kern w:val="0"/>
                <w:sz w:val="18"/>
                <w:szCs w:val="18"/>
              </w:rPr>
            </w:pPr>
          </w:p>
        </w:tc>
        <w:tc>
          <w:tcPr>
            <w:tcW w:w="570"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cs="Calibri"/>
                <w:color w:val="000000"/>
                <w:kern w:val="0"/>
                <w:sz w:val="18"/>
                <w:szCs w:val="18"/>
              </w:rPr>
            </w:pPr>
          </w:p>
        </w:tc>
      </w:tr>
      <w:tr>
        <w:tblPrEx>
          <w:tblCellMar>
            <w:top w:w="0" w:type="dxa"/>
            <w:left w:w="0" w:type="dxa"/>
            <w:bottom w:w="0" w:type="dxa"/>
            <w:right w:w="0" w:type="dxa"/>
          </w:tblCellMar>
        </w:tblPrEx>
        <w:trPr>
          <w:trHeight w:val="6125" w:hRule="atLeast"/>
        </w:trPr>
        <w:tc>
          <w:tcPr>
            <w:tcW w:w="480" w:type="dxa"/>
            <w:tcBorders>
              <w:top w:val="single" w:color="000000" w:sz="4" w:space="0"/>
              <w:left w:val="single" w:color="000000" w:sz="4" w:space="0"/>
              <w:bottom w:val="single" w:color="000000" w:sz="4" w:space="0"/>
              <w:right w:val="single" w:color="000000" w:sz="4" w:space="0"/>
            </w:tcBorders>
            <w:tcMar>
              <w:top w:w="12" w:type="dxa"/>
              <w:left w:w="12" w:type="dxa"/>
              <w:bottom w:w="0" w:type="dxa"/>
              <w:right w:w="12" w:type="dxa"/>
            </w:tcMar>
            <w:vAlign w:val="center"/>
          </w:tcPr>
          <w:p>
            <w:pPr>
              <w:widowControl/>
              <w:spacing w:line="90" w:lineRule="atLeast"/>
              <w:jc w:val="center"/>
              <w:rPr>
                <w:rFonts w:ascii="宋体" w:cs="Calibri"/>
                <w:color w:val="000000"/>
                <w:kern w:val="0"/>
                <w:sz w:val="16"/>
                <w:szCs w:val="16"/>
              </w:rPr>
            </w:pPr>
            <w:r>
              <w:rPr>
                <w:rFonts w:ascii="宋体" w:hAnsi="宋体" w:cs="Calibri"/>
                <w:color w:val="000000"/>
                <w:kern w:val="0"/>
                <w:sz w:val="16"/>
                <w:szCs w:val="16"/>
              </w:rPr>
              <w:t>2</w:t>
            </w:r>
          </w:p>
        </w:tc>
        <w:tc>
          <w:tcPr>
            <w:tcW w:w="885" w:type="dxa"/>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textAlignment w:val="center"/>
              <w:rPr>
                <w:rFonts w:ascii="宋体" w:cs="Calibri"/>
                <w:color w:val="000000"/>
                <w:kern w:val="0"/>
                <w:sz w:val="16"/>
                <w:szCs w:val="16"/>
              </w:rPr>
            </w:pPr>
            <w:r>
              <w:rPr>
                <w:rFonts w:ascii="宋体" w:hAnsi="宋体" w:cs="宋体"/>
                <w:color w:val="000000"/>
                <w:kern w:val="0"/>
                <w:sz w:val="16"/>
                <w:szCs w:val="16"/>
              </w:rPr>
              <w:t>1900-H-00200-140602</w:t>
            </w:r>
          </w:p>
        </w:tc>
        <w:tc>
          <w:tcPr>
            <w:tcW w:w="1125" w:type="dxa"/>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textAlignment w:val="center"/>
              <w:rPr>
                <w:rFonts w:ascii="宋体" w:cs="Calibri"/>
                <w:color w:val="000000"/>
                <w:kern w:val="0"/>
                <w:sz w:val="16"/>
                <w:szCs w:val="16"/>
              </w:rPr>
            </w:pPr>
            <w:r>
              <w:rPr>
                <w:rFonts w:hint="eastAsia" w:ascii="宋体" w:hAnsi="宋体" w:cs="宋体"/>
                <w:color w:val="000000"/>
                <w:kern w:val="0"/>
                <w:sz w:val="16"/>
                <w:szCs w:val="16"/>
              </w:rPr>
              <w:t>对在公共文化体育设施的建设、管理和保护工作中做出突出贡献的单位和个人给予奖励</w:t>
            </w:r>
          </w:p>
        </w:tc>
        <w:tc>
          <w:tcPr>
            <w:tcW w:w="765" w:type="dxa"/>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rPr>
                <w:rFonts w:ascii="宋体" w:cs="Calibri"/>
                <w:b/>
                <w:bCs/>
                <w:color w:val="000000"/>
                <w:kern w:val="0"/>
                <w:sz w:val="16"/>
                <w:szCs w:val="16"/>
              </w:rPr>
            </w:pPr>
          </w:p>
        </w:tc>
        <w:tc>
          <w:tcPr>
            <w:tcW w:w="4710" w:type="dxa"/>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textAlignment w:val="center"/>
              <w:rPr>
                <w:rFonts w:ascii="宋体" w:cs="宋体"/>
                <w:color w:val="000000"/>
                <w:kern w:val="0"/>
                <w:sz w:val="16"/>
                <w:szCs w:val="16"/>
              </w:rPr>
            </w:pPr>
            <w:r>
              <w:rPr>
                <w:rFonts w:hint="eastAsia" w:ascii="宋体" w:hAnsi="宋体" w:cs="宋体"/>
                <w:color w:val="000000"/>
                <w:kern w:val="0"/>
                <w:sz w:val="16"/>
                <w:szCs w:val="16"/>
              </w:rPr>
              <w:t>【行政法规】《公共文化体育设施条例》（国务院令第</w:t>
            </w:r>
            <w:r>
              <w:rPr>
                <w:rFonts w:ascii="宋体" w:hAnsi="宋体" w:cs="宋体"/>
                <w:color w:val="000000"/>
                <w:kern w:val="0"/>
                <w:sz w:val="16"/>
                <w:szCs w:val="16"/>
              </w:rPr>
              <w:t>382</w:t>
            </w:r>
            <w:r>
              <w:rPr>
                <w:rFonts w:hint="eastAsia" w:ascii="宋体" w:hAnsi="宋体" w:cs="宋体"/>
                <w:color w:val="000000"/>
                <w:kern w:val="0"/>
                <w:sz w:val="16"/>
                <w:szCs w:val="16"/>
              </w:rPr>
              <w:t>号）</w:t>
            </w:r>
          </w:p>
          <w:p>
            <w:pPr>
              <w:widowControl/>
              <w:textAlignment w:val="center"/>
              <w:rPr>
                <w:rFonts w:ascii="宋体" w:cs="Calibri"/>
                <w:color w:val="000000"/>
                <w:kern w:val="0"/>
                <w:sz w:val="16"/>
                <w:szCs w:val="16"/>
              </w:rPr>
            </w:pPr>
            <w:r>
              <w:rPr>
                <w:rFonts w:hint="eastAsia" w:ascii="宋体" w:hAnsi="宋体" w:cs="宋体"/>
                <w:color w:val="000000"/>
                <w:kern w:val="0"/>
                <w:sz w:val="16"/>
                <w:szCs w:val="16"/>
              </w:rPr>
              <w:t>第八条对在公共文化体育设施的建设、管理和保护工作中做出突出贡献的单位和个人，由县级以上地方人民政府或者有关部门给予奖励。</w:t>
            </w:r>
          </w:p>
        </w:tc>
        <w:tc>
          <w:tcPr>
            <w:tcW w:w="3570" w:type="dxa"/>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rPr>
                <w:rFonts w:ascii="宋体" w:cs="宋体"/>
                <w:sz w:val="16"/>
                <w:szCs w:val="16"/>
              </w:rPr>
            </w:pPr>
            <w:r>
              <w:rPr>
                <w:rStyle w:val="4"/>
                <w:rFonts w:ascii="宋体" w:eastAsia="宋体" w:cs="宋体"/>
              </w:rPr>
              <w:t>1.</w:t>
            </w:r>
            <w:r>
              <w:rPr>
                <w:rStyle w:val="4"/>
                <w:rFonts w:hint="eastAsia" w:ascii="宋体" w:eastAsia="宋体" w:cs="宋体"/>
              </w:rPr>
              <w:t>受理责任：</w:t>
            </w:r>
            <w:r>
              <w:rPr>
                <w:rStyle w:val="5"/>
                <w:rFonts w:hint="eastAsia"/>
              </w:rPr>
              <w:t>公示应当提交的材料，一次告知补正材料，依法受理或不予受理（不予受理应当告知理由）。</w:t>
            </w:r>
            <w:r>
              <w:rPr>
                <w:rStyle w:val="5"/>
                <w:rFonts w:hAnsi="Times New Roman"/>
              </w:rPr>
              <w:br w:type="textWrapping"/>
            </w:r>
            <w:r>
              <w:rPr>
                <w:rStyle w:val="4"/>
                <w:rFonts w:ascii="宋体" w:eastAsia="宋体" w:cs="宋体"/>
              </w:rPr>
              <w:t>2.</w:t>
            </w:r>
            <w:r>
              <w:rPr>
                <w:rStyle w:val="4"/>
                <w:rFonts w:hint="eastAsia" w:ascii="宋体" w:eastAsia="宋体" w:cs="宋体"/>
              </w:rPr>
              <w:t>审查责任：</w:t>
            </w:r>
            <w:r>
              <w:rPr>
                <w:rStyle w:val="5"/>
                <w:rFonts w:hint="eastAsia"/>
              </w:rPr>
              <w:t>对申请人提交的申请材料进行审查核实。</w:t>
            </w:r>
            <w:r>
              <w:rPr>
                <w:rStyle w:val="5"/>
                <w:rFonts w:hAnsi="Times New Roman"/>
              </w:rPr>
              <w:br w:type="textWrapping"/>
            </w:r>
            <w:r>
              <w:rPr>
                <w:rStyle w:val="4"/>
                <w:rFonts w:ascii="宋体" w:eastAsia="宋体" w:cs="宋体"/>
              </w:rPr>
              <w:t>3.</w:t>
            </w:r>
            <w:r>
              <w:rPr>
                <w:rStyle w:val="4"/>
                <w:rFonts w:hint="eastAsia" w:ascii="宋体" w:eastAsia="宋体" w:cs="宋体"/>
              </w:rPr>
              <w:t>决定责任：</w:t>
            </w:r>
            <w:r>
              <w:rPr>
                <w:rStyle w:val="5"/>
                <w:rFonts w:hint="eastAsia"/>
              </w:rPr>
              <w:t>作出行政许可或者不予行政许可决定，法定告知（不予决定应当告知理由）。</w:t>
            </w:r>
            <w:r>
              <w:rPr>
                <w:rStyle w:val="5"/>
                <w:rFonts w:hAnsi="Times New Roman"/>
              </w:rPr>
              <w:br w:type="textWrapping"/>
            </w:r>
            <w:r>
              <w:rPr>
                <w:rStyle w:val="4"/>
                <w:rFonts w:ascii="宋体" w:eastAsia="宋体" w:cs="宋体"/>
              </w:rPr>
              <w:t>4.</w:t>
            </w:r>
            <w:r>
              <w:rPr>
                <w:rStyle w:val="4"/>
                <w:rFonts w:hint="eastAsia" w:ascii="宋体" w:eastAsia="宋体" w:cs="宋体"/>
              </w:rPr>
              <w:t>送达责任：</w:t>
            </w:r>
            <w:r>
              <w:rPr>
                <w:rStyle w:val="5"/>
                <w:rFonts w:hint="eastAsia"/>
              </w:rPr>
              <w:t>准予许可的申请人发放核准或批复文件。</w:t>
            </w:r>
            <w:r>
              <w:rPr>
                <w:rStyle w:val="5"/>
                <w:rFonts w:hAnsi="Times New Roman"/>
              </w:rPr>
              <w:br w:type="textWrapping"/>
            </w:r>
            <w:r>
              <w:rPr>
                <w:rStyle w:val="4"/>
                <w:rFonts w:ascii="宋体" w:eastAsia="宋体" w:cs="宋体"/>
              </w:rPr>
              <w:t>5.</w:t>
            </w:r>
            <w:r>
              <w:rPr>
                <w:rStyle w:val="4"/>
                <w:rFonts w:hint="eastAsia" w:ascii="宋体" w:eastAsia="宋体" w:cs="宋体"/>
              </w:rPr>
              <w:t>事后监管责任：</w:t>
            </w:r>
            <w:r>
              <w:rPr>
                <w:rStyle w:val="5"/>
                <w:rFonts w:hint="eastAsia"/>
              </w:rPr>
              <w:t>建立实施监督检查的运行机制和管理制度，开展定期和不定期检查，依法采取相关处置措施。</w:t>
            </w:r>
            <w:r>
              <w:rPr>
                <w:rStyle w:val="5"/>
                <w:rFonts w:hAnsi="Times New Roman"/>
              </w:rPr>
              <w:br w:type="textWrapping"/>
            </w:r>
            <w:r>
              <w:rPr>
                <w:rStyle w:val="4"/>
                <w:rFonts w:ascii="宋体" w:eastAsia="宋体" w:cs="宋体"/>
              </w:rPr>
              <w:t>6.</w:t>
            </w:r>
            <w:r>
              <w:rPr>
                <w:rStyle w:val="4"/>
                <w:rFonts w:hint="eastAsia" w:ascii="宋体" w:eastAsia="宋体" w:cs="宋体"/>
              </w:rPr>
              <w:t>其他：</w:t>
            </w:r>
            <w:r>
              <w:rPr>
                <w:rStyle w:val="5"/>
                <w:rFonts w:hint="eastAsia"/>
              </w:rPr>
              <w:t>法律法规规章规定应履行的责任。</w:t>
            </w:r>
          </w:p>
          <w:p>
            <w:pPr>
              <w:widowControl/>
              <w:spacing w:line="90" w:lineRule="atLeast"/>
              <w:rPr>
                <w:rFonts w:ascii="黑体" w:hAnsi="黑体" w:eastAsia="黑体" w:cs="Calibri"/>
                <w:color w:val="000000"/>
                <w:kern w:val="0"/>
                <w:sz w:val="16"/>
                <w:szCs w:val="16"/>
              </w:rPr>
            </w:pPr>
          </w:p>
        </w:tc>
        <w:tc>
          <w:tcPr>
            <w:tcW w:w="3390" w:type="dxa"/>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spacing w:line="90" w:lineRule="atLeast"/>
              <w:rPr>
                <w:rFonts w:ascii="宋体" w:cs="Calibri"/>
                <w:color w:val="000000"/>
                <w:kern w:val="0"/>
                <w:sz w:val="16"/>
                <w:szCs w:val="16"/>
              </w:rPr>
            </w:pPr>
            <w:r>
              <w:rPr>
                <w:rFonts w:hint="eastAsia" w:ascii="宋体" w:hAnsi="宋体" w:cs="宋体"/>
                <w:color w:val="000000"/>
                <w:kern w:val="0"/>
                <w:sz w:val="16"/>
                <w:szCs w:val="16"/>
              </w:rPr>
              <w:t>《公共文化体育设施条例》：《公共文化体育设施条例》第八条</w:t>
            </w:r>
          </w:p>
        </w:tc>
        <w:tc>
          <w:tcPr>
            <w:tcW w:w="570" w:type="dxa"/>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spacing w:line="90" w:lineRule="atLeast"/>
              <w:jc w:val="center"/>
              <w:rPr>
                <w:rFonts w:ascii="宋体" w:cs="Calibri"/>
                <w:color w:val="000000"/>
                <w:kern w:val="0"/>
                <w:sz w:val="16"/>
                <w:szCs w:val="16"/>
              </w:rPr>
            </w:pPr>
          </w:p>
        </w:tc>
      </w:tr>
      <w:tr>
        <w:tblPrEx>
          <w:tblCellMar>
            <w:top w:w="0" w:type="dxa"/>
            <w:left w:w="0" w:type="dxa"/>
            <w:bottom w:w="0" w:type="dxa"/>
            <w:right w:w="0" w:type="dxa"/>
          </w:tblCellMar>
        </w:tblPrEx>
        <w:trPr>
          <w:trHeight w:val="560" w:hRule="atLeast"/>
        </w:trPr>
        <w:tc>
          <w:tcPr>
            <w:tcW w:w="15495" w:type="dxa"/>
            <w:gridSpan w:val="8"/>
            <w:tcBorders>
              <w:top w:val="nil"/>
              <w:left w:val="nil"/>
              <w:bottom w:val="single" w:color="000000" w:sz="4" w:space="0"/>
              <w:right w:val="nil"/>
            </w:tcBorders>
            <w:tcMar>
              <w:top w:w="12" w:type="dxa"/>
              <w:left w:w="12" w:type="dxa"/>
              <w:bottom w:w="0" w:type="dxa"/>
              <w:right w:w="12" w:type="dxa"/>
            </w:tcMar>
            <w:vAlign w:val="center"/>
          </w:tcPr>
          <w:p>
            <w:pPr>
              <w:spacing w:line="600" w:lineRule="exact"/>
              <w:jc w:val="center"/>
              <w:rPr>
                <w:rFonts w:ascii="方正小标宋简体" w:hAnsi="Calibri" w:eastAsia="方正小标宋简体" w:cs="Calibri"/>
                <w:color w:val="000000"/>
                <w:kern w:val="0"/>
                <w:sz w:val="36"/>
                <w:szCs w:val="36"/>
              </w:rPr>
            </w:pPr>
            <w:r>
              <w:rPr>
                <w:rFonts w:ascii="方正小标宋简体" w:hAnsi="Calibri" w:eastAsia="方正小标宋简体" w:cs="Calibri"/>
                <w:color w:val="000000"/>
                <w:kern w:val="0"/>
                <w:sz w:val="36"/>
                <w:szCs w:val="36"/>
              </w:rPr>
              <w:t xml:space="preserve">  </w:t>
            </w:r>
          </w:p>
          <w:p>
            <w:pPr>
              <w:widowControl/>
              <w:jc w:val="left"/>
              <w:rPr>
                <w:rFonts w:ascii="方正小标宋简体" w:hAnsi="Calibri" w:eastAsia="方正小标宋简体" w:cs="Calibri"/>
                <w:color w:val="000000"/>
                <w:kern w:val="0"/>
                <w:sz w:val="36"/>
                <w:szCs w:val="36"/>
              </w:rPr>
            </w:pPr>
            <w:r>
              <w:rPr>
                <w:rFonts w:hint="eastAsia" w:ascii="方正小标宋简体" w:hAnsi="Calibri" w:eastAsia="方正小标宋简体" w:cs="Calibri"/>
                <w:color w:val="000000"/>
                <w:kern w:val="0"/>
                <w:sz w:val="36"/>
                <w:szCs w:val="36"/>
              </w:rPr>
              <w:t>（四）</w:t>
            </w:r>
            <w:r>
              <w:rPr>
                <w:rFonts w:ascii="方正小标宋简体" w:hAnsi="Calibri" w:eastAsia="方正小标宋简体" w:cs="Calibri"/>
                <w:color w:val="000000"/>
                <w:kern w:val="0"/>
                <w:sz w:val="36"/>
                <w:szCs w:val="36"/>
              </w:rPr>
              <w:t xml:space="preserve"> </w:t>
            </w:r>
            <w:r>
              <w:rPr>
                <w:rFonts w:hint="eastAsia" w:ascii="方正小标宋简体" w:hAnsi="Calibri" w:eastAsia="方正小标宋简体" w:cs="Calibri"/>
                <w:color w:val="000000"/>
                <w:kern w:val="0"/>
                <w:sz w:val="36"/>
                <w:szCs w:val="36"/>
              </w:rPr>
              <w:t>行政奖励类（共</w:t>
            </w:r>
            <w:r>
              <w:rPr>
                <w:rFonts w:ascii="方正小标宋简体" w:hAnsi="Calibri" w:eastAsia="方正小标宋简体" w:cs="Calibri"/>
                <w:color w:val="000000"/>
                <w:kern w:val="0"/>
                <w:sz w:val="36"/>
                <w:szCs w:val="36"/>
              </w:rPr>
              <w:t xml:space="preserve"> 4 </w:t>
            </w:r>
            <w:r>
              <w:rPr>
                <w:rFonts w:hint="eastAsia" w:ascii="方正小标宋简体" w:hAnsi="Calibri" w:eastAsia="方正小标宋简体" w:cs="Calibri"/>
                <w:color w:val="000000"/>
                <w:kern w:val="0"/>
                <w:sz w:val="36"/>
                <w:szCs w:val="36"/>
              </w:rPr>
              <w:t>项）</w:t>
            </w:r>
          </w:p>
        </w:tc>
      </w:tr>
      <w:tr>
        <w:tblPrEx>
          <w:tblCellMar>
            <w:top w:w="0" w:type="dxa"/>
            <w:left w:w="0" w:type="dxa"/>
            <w:bottom w:w="0" w:type="dxa"/>
            <w:right w:w="0" w:type="dxa"/>
          </w:tblCellMar>
        </w:tblPrEx>
        <w:trPr>
          <w:trHeight w:val="312" w:hRule="atLeast"/>
        </w:trPr>
        <w:tc>
          <w:tcPr>
            <w:tcW w:w="480" w:type="dxa"/>
            <w:vMerge w:val="restart"/>
            <w:tcBorders>
              <w:top w:val="nil"/>
              <w:left w:val="single" w:color="000000" w:sz="4" w:space="0"/>
              <w:bottom w:val="single" w:color="000000" w:sz="4" w:space="0"/>
              <w:right w:val="single" w:color="000000" w:sz="4" w:space="0"/>
            </w:tcBorders>
            <w:tcMar>
              <w:top w:w="12" w:type="dxa"/>
              <w:left w:w="12" w:type="dxa"/>
              <w:bottom w:w="0" w:type="dxa"/>
              <w:right w:w="12" w:type="dxa"/>
            </w:tcMar>
            <w:vAlign w:val="center"/>
          </w:tcPr>
          <w:p>
            <w:pPr>
              <w:widowControl/>
              <w:jc w:val="center"/>
              <w:rPr>
                <w:rFonts w:ascii="宋体" w:cs="Calibri"/>
                <w:color w:val="000000"/>
                <w:kern w:val="0"/>
                <w:sz w:val="18"/>
                <w:szCs w:val="18"/>
              </w:rPr>
            </w:pPr>
            <w:r>
              <w:rPr>
                <w:rFonts w:hint="eastAsia" w:ascii="宋体" w:hAnsi="宋体" w:cs="Calibri"/>
                <w:color w:val="000000"/>
                <w:kern w:val="0"/>
                <w:sz w:val="18"/>
                <w:szCs w:val="18"/>
              </w:rPr>
              <w:t>序号</w:t>
            </w:r>
          </w:p>
        </w:tc>
        <w:tc>
          <w:tcPr>
            <w:tcW w:w="885" w:type="dxa"/>
            <w:vMerge w:val="restart"/>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jc w:val="center"/>
              <w:rPr>
                <w:rFonts w:ascii="宋体" w:cs="Calibri"/>
                <w:color w:val="000000"/>
                <w:kern w:val="0"/>
                <w:sz w:val="18"/>
                <w:szCs w:val="18"/>
              </w:rPr>
            </w:pPr>
            <w:r>
              <w:rPr>
                <w:rFonts w:hint="eastAsia" w:ascii="宋体" w:hAnsi="宋体" w:cs="Calibri"/>
                <w:color w:val="000000"/>
                <w:kern w:val="0"/>
                <w:sz w:val="18"/>
                <w:szCs w:val="18"/>
              </w:rPr>
              <w:t>职权编码</w:t>
            </w:r>
          </w:p>
        </w:tc>
        <w:tc>
          <w:tcPr>
            <w:tcW w:w="1890" w:type="dxa"/>
            <w:gridSpan w:val="2"/>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jc w:val="center"/>
              <w:rPr>
                <w:rFonts w:ascii="宋体" w:cs="Calibri"/>
                <w:color w:val="000000"/>
                <w:kern w:val="0"/>
                <w:sz w:val="18"/>
                <w:szCs w:val="18"/>
              </w:rPr>
            </w:pPr>
            <w:r>
              <w:rPr>
                <w:rFonts w:hint="eastAsia" w:ascii="宋体" w:hAnsi="宋体" w:cs="Calibri"/>
                <w:color w:val="000000"/>
                <w:kern w:val="0"/>
                <w:sz w:val="18"/>
                <w:szCs w:val="18"/>
              </w:rPr>
              <w:t>职权名称</w:t>
            </w:r>
          </w:p>
        </w:tc>
        <w:tc>
          <w:tcPr>
            <w:tcW w:w="4710" w:type="dxa"/>
            <w:vMerge w:val="restart"/>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jc w:val="center"/>
              <w:rPr>
                <w:rFonts w:ascii="宋体" w:cs="Calibri"/>
                <w:color w:val="000000"/>
                <w:kern w:val="0"/>
                <w:sz w:val="18"/>
                <w:szCs w:val="18"/>
              </w:rPr>
            </w:pPr>
            <w:r>
              <w:rPr>
                <w:rFonts w:hint="eastAsia" w:ascii="宋体" w:hAnsi="宋体" w:cs="Calibri"/>
                <w:color w:val="000000"/>
                <w:kern w:val="0"/>
                <w:sz w:val="18"/>
                <w:szCs w:val="18"/>
              </w:rPr>
              <w:t>职权依据</w:t>
            </w:r>
          </w:p>
        </w:tc>
        <w:tc>
          <w:tcPr>
            <w:tcW w:w="3570" w:type="dxa"/>
            <w:vMerge w:val="restart"/>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jc w:val="center"/>
              <w:rPr>
                <w:rFonts w:ascii="宋体" w:cs="Calibri"/>
                <w:color w:val="000000"/>
                <w:kern w:val="0"/>
                <w:sz w:val="18"/>
                <w:szCs w:val="18"/>
              </w:rPr>
            </w:pPr>
            <w:r>
              <w:rPr>
                <w:rFonts w:hint="eastAsia" w:ascii="宋体" w:hAnsi="宋体" w:cs="Calibri"/>
                <w:color w:val="000000"/>
                <w:kern w:val="0"/>
                <w:sz w:val="18"/>
                <w:szCs w:val="18"/>
              </w:rPr>
              <w:t>责任事项</w:t>
            </w:r>
          </w:p>
        </w:tc>
        <w:tc>
          <w:tcPr>
            <w:tcW w:w="3390" w:type="dxa"/>
            <w:vMerge w:val="restart"/>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jc w:val="center"/>
              <w:rPr>
                <w:rFonts w:ascii="宋体" w:cs="Calibri"/>
                <w:color w:val="000000"/>
                <w:kern w:val="0"/>
                <w:sz w:val="18"/>
                <w:szCs w:val="18"/>
              </w:rPr>
            </w:pPr>
            <w:r>
              <w:rPr>
                <w:rFonts w:hint="eastAsia" w:ascii="宋体" w:hAnsi="宋体" w:cs="Calibri"/>
                <w:color w:val="000000"/>
                <w:kern w:val="0"/>
                <w:sz w:val="18"/>
                <w:szCs w:val="18"/>
              </w:rPr>
              <w:t>责任事项依据</w:t>
            </w:r>
          </w:p>
        </w:tc>
        <w:tc>
          <w:tcPr>
            <w:tcW w:w="570" w:type="dxa"/>
            <w:vMerge w:val="restart"/>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jc w:val="center"/>
              <w:rPr>
                <w:rFonts w:ascii="宋体" w:cs="Calibri"/>
                <w:color w:val="000000"/>
                <w:kern w:val="0"/>
                <w:sz w:val="18"/>
                <w:szCs w:val="18"/>
              </w:rPr>
            </w:pPr>
            <w:r>
              <w:rPr>
                <w:rFonts w:hint="eastAsia" w:ascii="宋体" w:hAnsi="宋体" w:cs="Calibri"/>
                <w:color w:val="000000"/>
                <w:kern w:val="0"/>
                <w:sz w:val="18"/>
                <w:szCs w:val="18"/>
              </w:rPr>
              <w:t>备注</w:t>
            </w:r>
          </w:p>
        </w:tc>
      </w:tr>
      <w:tr>
        <w:tblPrEx>
          <w:tblCellMar>
            <w:top w:w="0" w:type="dxa"/>
            <w:left w:w="0" w:type="dxa"/>
            <w:bottom w:w="0" w:type="dxa"/>
            <w:right w:w="0" w:type="dxa"/>
          </w:tblCellMar>
        </w:tblPrEx>
        <w:trPr>
          <w:trHeight w:val="320" w:hRule="atLeast"/>
        </w:trPr>
        <w:tc>
          <w:tcPr>
            <w:tcW w:w="48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cs="Calibri"/>
                <w:color w:val="000000"/>
                <w:kern w:val="0"/>
                <w:sz w:val="18"/>
                <w:szCs w:val="18"/>
              </w:rPr>
            </w:pPr>
          </w:p>
        </w:tc>
        <w:tc>
          <w:tcPr>
            <w:tcW w:w="885"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cs="Calibri"/>
                <w:color w:val="000000"/>
                <w:kern w:val="0"/>
                <w:sz w:val="18"/>
                <w:szCs w:val="18"/>
              </w:rPr>
            </w:pPr>
          </w:p>
        </w:tc>
        <w:tc>
          <w:tcPr>
            <w:tcW w:w="1125" w:type="dxa"/>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jc w:val="center"/>
              <w:rPr>
                <w:rFonts w:ascii="宋体" w:cs="Calibri"/>
                <w:color w:val="000000"/>
                <w:kern w:val="0"/>
                <w:sz w:val="18"/>
                <w:szCs w:val="18"/>
              </w:rPr>
            </w:pPr>
            <w:r>
              <w:rPr>
                <w:rFonts w:hint="eastAsia" w:ascii="宋体" w:hAnsi="宋体" w:cs="Calibri"/>
                <w:color w:val="000000"/>
                <w:kern w:val="0"/>
                <w:sz w:val="18"/>
                <w:szCs w:val="18"/>
              </w:rPr>
              <w:t>项目</w:t>
            </w:r>
          </w:p>
        </w:tc>
        <w:tc>
          <w:tcPr>
            <w:tcW w:w="765" w:type="dxa"/>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jc w:val="center"/>
              <w:rPr>
                <w:rFonts w:ascii="宋体" w:cs="Calibri"/>
                <w:color w:val="000000"/>
                <w:kern w:val="0"/>
                <w:sz w:val="18"/>
                <w:szCs w:val="18"/>
              </w:rPr>
            </w:pPr>
            <w:r>
              <w:rPr>
                <w:rFonts w:hint="eastAsia" w:ascii="宋体" w:hAnsi="宋体" w:cs="Calibri"/>
                <w:color w:val="000000"/>
                <w:kern w:val="0"/>
                <w:sz w:val="18"/>
                <w:szCs w:val="18"/>
              </w:rPr>
              <w:t>子项</w:t>
            </w:r>
          </w:p>
        </w:tc>
        <w:tc>
          <w:tcPr>
            <w:tcW w:w="4710"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cs="Calibri"/>
                <w:color w:val="000000"/>
                <w:kern w:val="0"/>
                <w:sz w:val="18"/>
                <w:szCs w:val="18"/>
              </w:rPr>
            </w:pPr>
          </w:p>
        </w:tc>
        <w:tc>
          <w:tcPr>
            <w:tcW w:w="3570"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cs="Calibri"/>
                <w:color w:val="000000"/>
                <w:kern w:val="0"/>
                <w:sz w:val="18"/>
                <w:szCs w:val="18"/>
              </w:rPr>
            </w:pPr>
          </w:p>
        </w:tc>
        <w:tc>
          <w:tcPr>
            <w:tcW w:w="3390"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cs="Calibri"/>
                <w:color w:val="000000"/>
                <w:kern w:val="0"/>
                <w:sz w:val="18"/>
                <w:szCs w:val="18"/>
              </w:rPr>
            </w:pPr>
          </w:p>
        </w:tc>
        <w:tc>
          <w:tcPr>
            <w:tcW w:w="570"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cs="Calibri"/>
                <w:color w:val="000000"/>
                <w:kern w:val="0"/>
                <w:sz w:val="18"/>
                <w:szCs w:val="18"/>
              </w:rPr>
            </w:pPr>
          </w:p>
        </w:tc>
      </w:tr>
      <w:tr>
        <w:tblPrEx>
          <w:tblCellMar>
            <w:top w:w="0" w:type="dxa"/>
            <w:left w:w="0" w:type="dxa"/>
            <w:bottom w:w="0" w:type="dxa"/>
            <w:right w:w="0" w:type="dxa"/>
          </w:tblCellMar>
        </w:tblPrEx>
        <w:trPr>
          <w:trHeight w:val="6125" w:hRule="atLeast"/>
        </w:trPr>
        <w:tc>
          <w:tcPr>
            <w:tcW w:w="480" w:type="dxa"/>
            <w:tcBorders>
              <w:top w:val="single" w:color="000000" w:sz="4" w:space="0"/>
              <w:left w:val="single" w:color="000000" w:sz="4" w:space="0"/>
              <w:bottom w:val="single" w:color="000000" w:sz="4" w:space="0"/>
              <w:right w:val="single" w:color="000000" w:sz="4" w:space="0"/>
            </w:tcBorders>
            <w:tcMar>
              <w:top w:w="12" w:type="dxa"/>
              <w:left w:w="12" w:type="dxa"/>
              <w:bottom w:w="0" w:type="dxa"/>
              <w:right w:w="12" w:type="dxa"/>
            </w:tcMar>
            <w:vAlign w:val="center"/>
          </w:tcPr>
          <w:p>
            <w:pPr>
              <w:widowControl/>
              <w:spacing w:line="90" w:lineRule="atLeast"/>
              <w:jc w:val="center"/>
              <w:rPr>
                <w:rFonts w:ascii="宋体" w:cs="Calibri"/>
                <w:color w:val="000000"/>
                <w:kern w:val="0"/>
                <w:sz w:val="16"/>
                <w:szCs w:val="16"/>
              </w:rPr>
            </w:pPr>
            <w:r>
              <w:rPr>
                <w:rFonts w:ascii="宋体" w:hAnsi="宋体" w:cs="Calibri"/>
                <w:color w:val="000000"/>
                <w:kern w:val="0"/>
                <w:sz w:val="16"/>
                <w:szCs w:val="16"/>
              </w:rPr>
              <w:t>3</w:t>
            </w:r>
          </w:p>
        </w:tc>
        <w:tc>
          <w:tcPr>
            <w:tcW w:w="885" w:type="dxa"/>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textAlignment w:val="center"/>
              <w:rPr>
                <w:rFonts w:ascii="宋体" w:cs="Calibri"/>
                <w:color w:val="000000"/>
                <w:kern w:val="0"/>
                <w:sz w:val="16"/>
                <w:szCs w:val="16"/>
              </w:rPr>
            </w:pPr>
            <w:r>
              <w:rPr>
                <w:rFonts w:ascii="宋体" w:hAnsi="宋体" w:cs="宋体"/>
                <w:color w:val="000000"/>
                <w:kern w:val="0"/>
                <w:sz w:val="16"/>
                <w:szCs w:val="16"/>
              </w:rPr>
              <w:t>1900-H-00300-140602</w:t>
            </w:r>
          </w:p>
        </w:tc>
        <w:tc>
          <w:tcPr>
            <w:tcW w:w="1125" w:type="dxa"/>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textAlignment w:val="center"/>
              <w:rPr>
                <w:rFonts w:ascii="宋体" w:cs="Calibri"/>
                <w:color w:val="000000"/>
                <w:kern w:val="0"/>
                <w:sz w:val="16"/>
                <w:szCs w:val="16"/>
              </w:rPr>
            </w:pPr>
            <w:r>
              <w:rPr>
                <w:rFonts w:hint="eastAsia" w:ascii="宋体" w:hAnsi="宋体" w:cs="宋体"/>
                <w:color w:val="000000"/>
                <w:kern w:val="0"/>
                <w:sz w:val="16"/>
                <w:szCs w:val="16"/>
              </w:rPr>
              <w:t>对作出突出贡献的营业性演出社会义务监督员的表彰</w:t>
            </w:r>
          </w:p>
        </w:tc>
        <w:tc>
          <w:tcPr>
            <w:tcW w:w="765" w:type="dxa"/>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rPr>
                <w:rFonts w:ascii="宋体" w:cs="Calibri"/>
                <w:b/>
                <w:bCs/>
                <w:color w:val="000000"/>
                <w:kern w:val="0"/>
                <w:sz w:val="16"/>
                <w:szCs w:val="16"/>
              </w:rPr>
            </w:pPr>
          </w:p>
        </w:tc>
        <w:tc>
          <w:tcPr>
            <w:tcW w:w="4710" w:type="dxa"/>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textAlignment w:val="center"/>
              <w:rPr>
                <w:rFonts w:ascii="宋体" w:cs="Calibri"/>
                <w:color w:val="000000"/>
                <w:kern w:val="0"/>
                <w:sz w:val="16"/>
                <w:szCs w:val="16"/>
              </w:rPr>
            </w:pPr>
            <w:r>
              <w:rPr>
                <w:rFonts w:hint="eastAsia" w:ascii="宋体" w:hAnsi="宋体" w:cs="宋体"/>
                <w:color w:val="000000"/>
                <w:kern w:val="0"/>
                <w:sz w:val="16"/>
                <w:szCs w:val="16"/>
              </w:rPr>
              <w:t>【行政法规】《营业性演出管理条例》</w:t>
            </w:r>
            <w:r>
              <w:rPr>
                <w:rFonts w:ascii="宋体" w:hAnsi="宋体" w:cs="宋体"/>
                <w:color w:val="000000"/>
                <w:kern w:val="0"/>
                <w:sz w:val="16"/>
                <w:szCs w:val="16"/>
              </w:rPr>
              <w:t>(</w:t>
            </w:r>
            <w:r>
              <w:rPr>
                <w:rFonts w:hint="eastAsia" w:ascii="宋体" w:hAnsi="宋体" w:cs="宋体"/>
                <w:color w:val="000000"/>
                <w:kern w:val="0"/>
                <w:sz w:val="16"/>
                <w:szCs w:val="16"/>
              </w:rPr>
              <w:t>国务院令第</w:t>
            </w:r>
            <w:r>
              <w:rPr>
                <w:rFonts w:ascii="宋体" w:hAnsi="宋体" w:cs="宋体"/>
                <w:color w:val="000000"/>
                <w:kern w:val="0"/>
                <w:sz w:val="16"/>
                <w:szCs w:val="16"/>
              </w:rPr>
              <w:t>528</w:t>
            </w:r>
            <w:r>
              <w:rPr>
                <w:rFonts w:hint="eastAsia" w:ascii="宋体" w:hAnsi="宋体" w:cs="宋体"/>
                <w:color w:val="000000"/>
                <w:kern w:val="0"/>
                <w:sz w:val="16"/>
                <w:szCs w:val="16"/>
              </w:rPr>
              <w:t>号发布，第</w:t>
            </w:r>
            <w:r>
              <w:rPr>
                <w:rFonts w:ascii="宋体" w:hAnsi="宋体" w:cs="宋体"/>
                <w:color w:val="000000"/>
                <w:kern w:val="0"/>
                <w:sz w:val="16"/>
                <w:szCs w:val="16"/>
              </w:rPr>
              <w:t>666</w:t>
            </w:r>
            <w:r>
              <w:rPr>
                <w:rFonts w:hint="eastAsia" w:ascii="宋体" w:hAnsi="宋体" w:cs="宋体"/>
                <w:color w:val="000000"/>
                <w:kern w:val="0"/>
                <w:sz w:val="16"/>
                <w:szCs w:val="16"/>
              </w:rPr>
              <w:t>号予以修改</w:t>
            </w:r>
            <w:r>
              <w:rPr>
                <w:rFonts w:ascii="宋体" w:hAnsi="宋体" w:cs="宋体"/>
                <w:color w:val="000000"/>
                <w:kern w:val="0"/>
                <w:sz w:val="16"/>
                <w:szCs w:val="16"/>
              </w:rPr>
              <w:t>)</w:t>
            </w:r>
            <w:r>
              <w:rPr>
                <w:rFonts w:ascii="宋体" w:hAnsi="宋体" w:cs="宋体"/>
                <w:color w:val="000000"/>
                <w:kern w:val="0"/>
                <w:sz w:val="16"/>
                <w:szCs w:val="16"/>
              </w:rPr>
              <w:br w:type="textWrapping"/>
            </w:r>
            <w:r>
              <w:rPr>
                <w:rFonts w:hint="eastAsia" w:ascii="宋体" w:hAnsi="宋体" w:cs="宋体"/>
                <w:color w:val="000000"/>
                <w:kern w:val="0"/>
                <w:sz w:val="16"/>
                <w:szCs w:val="16"/>
              </w:rPr>
              <w:t>第三十五条第三款第一项县级以上地方人民政府文化主管部门对作出突出贡献的社会义务监督员应当给予表彰；公众举报经调查核实的，应当对举报人给予奖励。</w:t>
            </w:r>
          </w:p>
        </w:tc>
        <w:tc>
          <w:tcPr>
            <w:tcW w:w="3570" w:type="dxa"/>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rPr>
                <w:rFonts w:ascii="宋体" w:cs="宋体"/>
                <w:sz w:val="16"/>
                <w:szCs w:val="16"/>
              </w:rPr>
            </w:pPr>
            <w:r>
              <w:rPr>
                <w:rStyle w:val="4"/>
                <w:rFonts w:ascii="宋体" w:eastAsia="宋体" w:cs="宋体"/>
              </w:rPr>
              <w:t>1.</w:t>
            </w:r>
            <w:r>
              <w:rPr>
                <w:rStyle w:val="4"/>
                <w:rFonts w:hint="eastAsia" w:ascii="宋体" w:eastAsia="宋体" w:cs="宋体"/>
              </w:rPr>
              <w:t>受理责任：</w:t>
            </w:r>
            <w:r>
              <w:rPr>
                <w:rStyle w:val="5"/>
                <w:rFonts w:hint="eastAsia"/>
              </w:rPr>
              <w:t>公示应当提交的材料，一次告知补正材料，依法受理或不予受理（不予受理应当告知理由）。</w:t>
            </w:r>
            <w:r>
              <w:rPr>
                <w:rStyle w:val="5"/>
                <w:rFonts w:hAnsi="Times New Roman"/>
              </w:rPr>
              <w:br w:type="textWrapping"/>
            </w:r>
            <w:r>
              <w:rPr>
                <w:rStyle w:val="4"/>
                <w:rFonts w:ascii="宋体" w:eastAsia="宋体" w:cs="宋体"/>
              </w:rPr>
              <w:t>2.</w:t>
            </w:r>
            <w:r>
              <w:rPr>
                <w:rStyle w:val="4"/>
                <w:rFonts w:hint="eastAsia" w:ascii="宋体" w:eastAsia="宋体" w:cs="宋体"/>
              </w:rPr>
              <w:t>审查责任：</w:t>
            </w:r>
            <w:r>
              <w:rPr>
                <w:rStyle w:val="5"/>
                <w:rFonts w:hint="eastAsia"/>
              </w:rPr>
              <w:t>对申请人提交的申请材料进行审查核实。</w:t>
            </w:r>
            <w:r>
              <w:rPr>
                <w:rStyle w:val="5"/>
                <w:rFonts w:hAnsi="Times New Roman"/>
              </w:rPr>
              <w:br w:type="textWrapping"/>
            </w:r>
            <w:r>
              <w:rPr>
                <w:rStyle w:val="4"/>
                <w:rFonts w:ascii="宋体" w:eastAsia="宋体" w:cs="宋体"/>
              </w:rPr>
              <w:t>3.</w:t>
            </w:r>
            <w:r>
              <w:rPr>
                <w:rStyle w:val="4"/>
                <w:rFonts w:hint="eastAsia" w:ascii="宋体" w:eastAsia="宋体" w:cs="宋体"/>
              </w:rPr>
              <w:t>决定责任：</w:t>
            </w:r>
            <w:r>
              <w:rPr>
                <w:rStyle w:val="5"/>
                <w:rFonts w:hint="eastAsia"/>
              </w:rPr>
              <w:t>作出行政许可或者不予行政许可决定，法定告知（不予决定应当告知理由）。</w:t>
            </w:r>
            <w:r>
              <w:rPr>
                <w:rStyle w:val="5"/>
                <w:rFonts w:hAnsi="Times New Roman"/>
              </w:rPr>
              <w:br w:type="textWrapping"/>
            </w:r>
            <w:r>
              <w:rPr>
                <w:rStyle w:val="4"/>
                <w:rFonts w:ascii="宋体" w:eastAsia="宋体" w:cs="宋体"/>
              </w:rPr>
              <w:t>4.</w:t>
            </w:r>
            <w:r>
              <w:rPr>
                <w:rStyle w:val="4"/>
                <w:rFonts w:hint="eastAsia" w:ascii="宋体" w:eastAsia="宋体" w:cs="宋体"/>
              </w:rPr>
              <w:t>送达责任：</w:t>
            </w:r>
            <w:r>
              <w:rPr>
                <w:rStyle w:val="5"/>
                <w:rFonts w:hint="eastAsia"/>
              </w:rPr>
              <w:t>准予许可的申请人发放核准或批复文件。</w:t>
            </w:r>
            <w:r>
              <w:rPr>
                <w:rStyle w:val="5"/>
                <w:rFonts w:hAnsi="Times New Roman"/>
              </w:rPr>
              <w:br w:type="textWrapping"/>
            </w:r>
            <w:r>
              <w:rPr>
                <w:rStyle w:val="4"/>
                <w:rFonts w:ascii="宋体" w:eastAsia="宋体" w:cs="宋体"/>
              </w:rPr>
              <w:t>5.</w:t>
            </w:r>
            <w:r>
              <w:rPr>
                <w:rStyle w:val="4"/>
                <w:rFonts w:hint="eastAsia" w:ascii="宋体" w:eastAsia="宋体" w:cs="宋体"/>
              </w:rPr>
              <w:t>事后监管责任：</w:t>
            </w:r>
            <w:r>
              <w:rPr>
                <w:rStyle w:val="5"/>
                <w:rFonts w:hint="eastAsia"/>
              </w:rPr>
              <w:t>建立实施监督检查的运行机制和管理制度，开展定期和不定期检查，依法采取相关处置措施。</w:t>
            </w:r>
            <w:r>
              <w:rPr>
                <w:rStyle w:val="5"/>
                <w:rFonts w:hAnsi="Times New Roman"/>
              </w:rPr>
              <w:br w:type="textWrapping"/>
            </w:r>
            <w:r>
              <w:rPr>
                <w:rStyle w:val="4"/>
                <w:rFonts w:ascii="宋体" w:eastAsia="宋体" w:cs="宋体"/>
              </w:rPr>
              <w:t>6.</w:t>
            </w:r>
            <w:r>
              <w:rPr>
                <w:rStyle w:val="4"/>
                <w:rFonts w:hint="eastAsia" w:ascii="宋体" w:eastAsia="宋体" w:cs="宋体"/>
              </w:rPr>
              <w:t>其他：</w:t>
            </w:r>
            <w:r>
              <w:rPr>
                <w:rStyle w:val="5"/>
                <w:rFonts w:hint="eastAsia"/>
              </w:rPr>
              <w:t>法律法规规章规定应履行的责任。</w:t>
            </w:r>
          </w:p>
          <w:p>
            <w:pPr>
              <w:widowControl/>
              <w:spacing w:line="90" w:lineRule="atLeast"/>
              <w:rPr>
                <w:rFonts w:ascii="黑体" w:hAnsi="黑体" w:eastAsia="黑体" w:cs="Calibri"/>
                <w:color w:val="000000"/>
                <w:kern w:val="0"/>
                <w:sz w:val="16"/>
                <w:szCs w:val="16"/>
              </w:rPr>
            </w:pPr>
          </w:p>
        </w:tc>
        <w:tc>
          <w:tcPr>
            <w:tcW w:w="3390" w:type="dxa"/>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spacing w:line="90" w:lineRule="atLeast"/>
              <w:rPr>
                <w:rFonts w:ascii="宋体" w:cs="Calibri"/>
                <w:color w:val="000000"/>
                <w:kern w:val="0"/>
                <w:sz w:val="16"/>
                <w:szCs w:val="16"/>
              </w:rPr>
            </w:pPr>
            <w:r>
              <w:rPr>
                <w:rFonts w:hint="eastAsia" w:ascii="宋体" w:hAnsi="宋体" w:cs="宋体"/>
                <w:color w:val="000000"/>
                <w:kern w:val="0"/>
                <w:sz w:val="16"/>
                <w:szCs w:val="16"/>
              </w:rPr>
              <w:t>《营业性演出管理条例》：《营业性演出管理条例》第三十五条</w:t>
            </w:r>
          </w:p>
        </w:tc>
        <w:tc>
          <w:tcPr>
            <w:tcW w:w="570" w:type="dxa"/>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spacing w:line="90" w:lineRule="atLeast"/>
              <w:jc w:val="center"/>
              <w:rPr>
                <w:rFonts w:ascii="宋体" w:cs="Calibri"/>
                <w:color w:val="000000"/>
                <w:kern w:val="0"/>
                <w:sz w:val="16"/>
                <w:szCs w:val="16"/>
              </w:rPr>
            </w:pPr>
          </w:p>
        </w:tc>
      </w:tr>
      <w:tr>
        <w:tblPrEx>
          <w:tblCellMar>
            <w:top w:w="0" w:type="dxa"/>
            <w:left w:w="0" w:type="dxa"/>
            <w:bottom w:w="0" w:type="dxa"/>
            <w:right w:w="0" w:type="dxa"/>
          </w:tblCellMar>
        </w:tblPrEx>
        <w:trPr>
          <w:trHeight w:val="560" w:hRule="atLeast"/>
        </w:trPr>
        <w:tc>
          <w:tcPr>
            <w:tcW w:w="15495" w:type="dxa"/>
            <w:gridSpan w:val="8"/>
            <w:tcBorders>
              <w:top w:val="nil"/>
              <w:left w:val="nil"/>
              <w:bottom w:val="single" w:color="000000" w:sz="4" w:space="0"/>
              <w:right w:val="nil"/>
            </w:tcBorders>
            <w:tcMar>
              <w:top w:w="12" w:type="dxa"/>
              <w:left w:w="12" w:type="dxa"/>
              <w:bottom w:w="0" w:type="dxa"/>
              <w:right w:w="12" w:type="dxa"/>
            </w:tcMar>
            <w:vAlign w:val="center"/>
          </w:tcPr>
          <w:p>
            <w:pPr>
              <w:spacing w:line="600" w:lineRule="exact"/>
              <w:jc w:val="center"/>
              <w:rPr>
                <w:rFonts w:ascii="方正小标宋简体" w:hAnsi="Calibri" w:eastAsia="方正小标宋简体" w:cs="Calibri"/>
                <w:color w:val="000000"/>
                <w:kern w:val="0"/>
                <w:sz w:val="36"/>
                <w:szCs w:val="36"/>
              </w:rPr>
            </w:pPr>
            <w:r>
              <w:rPr>
                <w:rFonts w:ascii="方正小标宋简体" w:hAnsi="Calibri" w:eastAsia="方正小标宋简体" w:cs="Calibri"/>
                <w:color w:val="000000"/>
                <w:kern w:val="0"/>
                <w:sz w:val="36"/>
                <w:szCs w:val="36"/>
              </w:rPr>
              <w:t xml:space="preserve">  </w:t>
            </w:r>
          </w:p>
          <w:p>
            <w:pPr>
              <w:widowControl/>
              <w:jc w:val="left"/>
              <w:rPr>
                <w:rFonts w:ascii="方正小标宋简体" w:hAnsi="Calibri" w:eastAsia="方正小标宋简体" w:cs="Calibri"/>
                <w:color w:val="000000"/>
                <w:kern w:val="0"/>
                <w:sz w:val="36"/>
                <w:szCs w:val="36"/>
              </w:rPr>
            </w:pPr>
            <w:r>
              <w:rPr>
                <w:rFonts w:hint="eastAsia" w:ascii="方正小标宋简体" w:hAnsi="Calibri" w:eastAsia="方正小标宋简体" w:cs="Calibri"/>
                <w:color w:val="000000"/>
                <w:kern w:val="0"/>
                <w:sz w:val="36"/>
                <w:szCs w:val="36"/>
              </w:rPr>
              <w:t>（四）</w:t>
            </w:r>
            <w:r>
              <w:rPr>
                <w:rFonts w:ascii="方正小标宋简体" w:hAnsi="Calibri" w:eastAsia="方正小标宋简体" w:cs="Calibri"/>
                <w:color w:val="000000"/>
                <w:kern w:val="0"/>
                <w:sz w:val="36"/>
                <w:szCs w:val="36"/>
              </w:rPr>
              <w:t xml:space="preserve"> </w:t>
            </w:r>
            <w:r>
              <w:rPr>
                <w:rFonts w:hint="eastAsia" w:ascii="方正小标宋简体" w:hAnsi="Calibri" w:eastAsia="方正小标宋简体" w:cs="Calibri"/>
                <w:color w:val="000000"/>
                <w:kern w:val="0"/>
                <w:sz w:val="36"/>
                <w:szCs w:val="36"/>
              </w:rPr>
              <w:t>行政奖励类（共</w:t>
            </w:r>
            <w:r>
              <w:rPr>
                <w:rFonts w:ascii="方正小标宋简体" w:hAnsi="Calibri" w:eastAsia="方正小标宋简体" w:cs="Calibri"/>
                <w:color w:val="000000"/>
                <w:kern w:val="0"/>
                <w:sz w:val="36"/>
                <w:szCs w:val="36"/>
              </w:rPr>
              <w:t xml:space="preserve"> 4 </w:t>
            </w:r>
            <w:r>
              <w:rPr>
                <w:rFonts w:hint="eastAsia" w:ascii="方正小标宋简体" w:hAnsi="Calibri" w:eastAsia="方正小标宋简体" w:cs="Calibri"/>
                <w:color w:val="000000"/>
                <w:kern w:val="0"/>
                <w:sz w:val="36"/>
                <w:szCs w:val="36"/>
              </w:rPr>
              <w:t>项）</w:t>
            </w:r>
          </w:p>
        </w:tc>
      </w:tr>
      <w:tr>
        <w:tblPrEx>
          <w:tblCellMar>
            <w:top w:w="0" w:type="dxa"/>
            <w:left w:w="0" w:type="dxa"/>
            <w:bottom w:w="0" w:type="dxa"/>
            <w:right w:w="0" w:type="dxa"/>
          </w:tblCellMar>
        </w:tblPrEx>
        <w:trPr>
          <w:trHeight w:val="312" w:hRule="atLeast"/>
        </w:trPr>
        <w:tc>
          <w:tcPr>
            <w:tcW w:w="480" w:type="dxa"/>
            <w:vMerge w:val="restart"/>
            <w:tcBorders>
              <w:top w:val="nil"/>
              <w:left w:val="single" w:color="000000" w:sz="4" w:space="0"/>
              <w:bottom w:val="single" w:color="000000" w:sz="4" w:space="0"/>
              <w:right w:val="single" w:color="000000" w:sz="4" w:space="0"/>
            </w:tcBorders>
            <w:tcMar>
              <w:top w:w="12" w:type="dxa"/>
              <w:left w:w="12" w:type="dxa"/>
              <w:bottom w:w="0" w:type="dxa"/>
              <w:right w:w="12" w:type="dxa"/>
            </w:tcMar>
            <w:vAlign w:val="center"/>
          </w:tcPr>
          <w:p>
            <w:pPr>
              <w:widowControl/>
              <w:jc w:val="center"/>
              <w:rPr>
                <w:rFonts w:ascii="宋体" w:cs="Calibri"/>
                <w:color w:val="000000"/>
                <w:kern w:val="0"/>
                <w:sz w:val="18"/>
                <w:szCs w:val="18"/>
              </w:rPr>
            </w:pPr>
            <w:r>
              <w:rPr>
                <w:rFonts w:hint="eastAsia" w:ascii="宋体" w:hAnsi="宋体" w:cs="Calibri"/>
                <w:color w:val="000000"/>
                <w:kern w:val="0"/>
                <w:sz w:val="18"/>
                <w:szCs w:val="18"/>
              </w:rPr>
              <w:t>序号</w:t>
            </w:r>
          </w:p>
        </w:tc>
        <w:tc>
          <w:tcPr>
            <w:tcW w:w="885" w:type="dxa"/>
            <w:vMerge w:val="restart"/>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jc w:val="center"/>
              <w:rPr>
                <w:rFonts w:ascii="宋体" w:cs="Calibri"/>
                <w:color w:val="000000"/>
                <w:kern w:val="0"/>
                <w:sz w:val="18"/>
                <w:szCs w:val="18"/>
              </w:rPr>
            </w:pPr>
            <w:r>
              <w:rPr>
                <w:rFonts w:hint="eastAsia" w:ascii="宋体" w:hAnsi="宋体" w:cs="Calibri"/>
                <w:color w:val="000000"/>
                <w:kern w:val="0"/>
                <w:sz w:val="18"/>
                <w:szCs w:val="18"/>
              </w:rPr>
              <w:t>职权编码</w:t>
            </w:r>
          </w:p>
        </w:tc>
        <w:tc>
          <w:tcPr>
            <w:tcW w:w="1890" w:type="dxa"/>
            <w:gridSpan w:val="2"/>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jc w:val="center"/>
              <w:rPr>
                <w:rFonts w:ascii="宋体" w:cs="Calibri"/>
                <w:color w:val="000000"/>
                <w:kern w:val="0"/>
                <w:sz w:val="18"/>
                <w:szCs w:val="18"/>
              </w:rPr>
            </w:pPr>
            <w:r>
              <w:rPr>
                <w:rFonts w:hint="eastAsia" w:ascii="宋体" w:hAnsi="宋体" w:cs="Calibri"/>
                <w:color w:val="000000"/>
                <w:kern w:val="0"/>
                <w:sz w:val="18"/>
                <w:szCs w:val="18"/>
              </w:rPr>
              <w:t>职权名称</w:t>
            </w:r>
          </w:p>
        </w:tc>
        <w:tc>
          <w:tcPr>
            <w:tcW w:w="4710" w:type="dxa"/>
            <w:vMerge w:val="restart"/>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jc w:val="center"/>
              <w:rPr>
                <w:rFonts w:ascii="宋体" w:cs="Calibri"/>
                <w:color w:val="000000"/>
                <w:kern w:val="0"/>
                <w:sz w:val="18"/>
                <w:szCs w:val="18"/>
              </w:rPr>
            </w:pPr>
            <w:r>
              <w:rPr>
                <w:rFonts w:hint="eastAsia" w:ascii="宋体" w:hAnsi="宋体" w:cs="Calibri"/>
                <w:color w:val="000000"/>
                <w:kern w:val="0"/>
                <w:sz w:val="18"/>
                <w:szCs w:val="18"/>
              </w:rPr>
              <w:t>职权依据</w:t>
            </w:r>
          </w:p>
        </w:tc>
        <w:tc>
          <w:tcPr>
            <w:tcW w:w="3570" w:type="dxa"/>
            <w:vMerge w:val="restart"/>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jc w:val="center"/>
              <w:rPr>
                <w:rFonts w:ascii="宋体" w:cs="Calibri"/>
                <w:color w:val="000000"/>
                <w:kern w:val="0"/>
                <w:sz w:val="18"/>
                <w:szCs w:val="18"/>
              </w:rPr>
            </w:pPr>
            <w:r>
              <w:rPr>
                <w:rFonts w:hint="eastAsia" w:ascii="宋体" w:hAnsi="宋体" w:cs="Calibri"/>
                <w:color w:val="000000"/>
                <w:kern w:val="0"/>
                <w:sz w:val="18"/>
                <w:szCs w:val="18"/>
              </w:rPr>
              <w:t>责任事项</w:t>
            </w:r>
          </w:p>
        </w:tc>
        <w:tc>
          <w:tcPr>
            <w:tcW w:w="3390" w:type="dxa"/>
            <w:vMerge w:val="restart"/>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jc w:val="center"/>
              <w:rPr>
                <w:rFonts w:ascii="宋体" w:cs="Calibri"/>
                <w:color w:val="000000"/>
                <w:kern w:val="0"/>
                <w:sz w:val="18"/>
                <w:szCs w:val="18"/>
              </w:rPr>
            </w:pPr>
            <w:r>
              <w:rPr>
                <w:rFonts w:hint="eastAsia" w:ascii="宋体" w:hAnsi="宋体" w:cs="Calibri"/>
                <w:color w:val="000000"/>
                <w:kern w:val="0"/>
                <w:sz w:val="18"/>
                <w:szCs w:val="18"/>
              </w:rPr>
              <w:t>责任事项依据</w:t>
            </w:r>
          </w:p>
        </w:tc>
        <w:tc>
          <w:tcPr>
            <w:tcW w:w="570" w:type="dxa"/>
            <w:vMerge w:val="restart"/>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jc w:val="center"/>
              <w:rPr>
                <w:rFonts w:ascii="宋体" w:cs="Calibri"/>
                <w:color w:val="000000"/>
                <w:kern w:val="0"/>
                <w:sz w:val="18"/>
                <w:szCs w:val="18"/>
              </w:rPr>
            </w:pPr>
            <w:r>
              <w:rPr>
                <w:rFonts w:hint="eastAsia" w:ascii="宋体" w:hAnsi="宋体" w:cs="Calibri"/>
                <w:color w:val="000000"/>
                <w:kern w:val="0"/>
                <w:sz w:val="18"/>
                <w:szCs w:val="18"/>
              </w:rPr>
              <w:t>备注</w:t>
            </w:r>
          </w:p>
        </w:tc>
      </w:tr>
      <w:tr>
        <w:tblPrEx>
          <w:tblCellMar>
            <w:top w:w="0" w:type="dxa"/>
            <w:left w:w="0" w:type="dxa"/>
            <w:bottom w:w="0" w:type="dxa"/>
            <w:right w:w="0" w:type="dxa"/>
          </w:tblCellMar>
        </w:tblPrEx>
        <w:trPr>
          <w:trHeight w:val="320" w:hRule="atLeast"/>
        </w:trPr>
        <w:tc>
          <w:tcPr>
            <w:tcW w:w="48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cs="Calibri"/>
                <w:color w:val="000000"/>
                <w:kern w:val="0"/>
                <w:sz w:val="18"/>
                <w:szCs w:val="18"/>
              </w:rPr>
            </w:pPr>
          </w:p>
        </w:tc>
        <w:tc>
          <w:tcPr>
            <w:tcW w:w="885"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cs="Calibri"/>
                <w:color w:val="000000"/>
                <w:kern w:val="0"/>
                <w:sz w:val="18"/>
                <w:szCs w:val="18"/>
              </w:rPr>
            </w:pPr>
          </w:p>
        </w:tc>
        <w:tc>
          <w:tcPr>
            <w:tcW w:w="1125" w:type="dxa"/>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jc w:val="center"/>
              <w:rPr>
                <w:rFonts w:ascii="宋体" w:cs="Calibri"/>
                <w:color w:val="000000"/>
                <w:kern w:val="0"/>
                <w:sz w:val="18"/>
                <w:szCs w:val="18"/>
              </w:rPr>
            </w:pPr>
            <w:r>
              <w:rPr>
                <w:rFonts w:hint="eastAsia" w:ascii="宋体" w:hAnsi="宋体" w:cs="Calibri"/>
                <w:color w:val="000000"/>
                <w:kern w:val="0"/>
                <w:sz w:val="18"/>
                <w:szCs w:val="18"/>
              </w:rPr>
              <w:t>项目</w:t>
            </w:r>
          </w:p>
        </w:tc>
        <w:tc>
          <w:tcPr>
            <w:tcW w:w="765" w:type="dxa"/>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jc w:val="center"/>
              <w:rPr>
                <w:rFonts w:ascii="宋体" w:cs="Calibri"/>
                <w:color w:val="000000"/>
                <w:kern w:val="0"/>
                <w:sz w:val="18"/>
                <w:szCs w:val="18"/>
              </w:rPr>
            </w:pPr>
            <w:r>
              <w:rPr>
                <w:rFonts w:hint="eastAsia" w:ascii="宋体" w:hAnsi="宋体" w:cs="Calibri"/>
                <w:color w:val="000000"/>
                <w:kern w:val="0"/>
                <w:sz w:val="18"/>
                <w:szCs w:val="18"/>
              </w:rPr>
              <w:t>子项</w:t>
            </w:r>
          </w:p>
        </w:tc>
        <w:tc>
          <w:tcPr>
            <w:tcW w:w="4710"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cs="Calibri"/>
                <w:color w:val="000000"/>
                <w:kern w:val="0"/>
                <w:sz w:val="18"/>
                <w:szCs w:val="18"/>
              </w:rPr>
            </w:pPr>
          </w:p>
        </w:tc>
        <w:tc>
          <w:tcPr>
            <w:tcW w:w="3570"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cs="Calibri"/>
                <w:color w:val="000000"/>
                <w:kern w:val="0"/>
                <w:sz w:val="18"/>
                <w:szCs w:val="18"/>
              </w:rPr>
            </w:pPr>
          </w:p>
        </w:tc>
        <w:tc>
          <w:tcPr>
            <w:tcW w:w="3390"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cs="Calibri"/>
                <w:color w:val="000000"/>
                <w:kern w:val="0"/>
                <w:sz w:val="18"/>
                <w:szCs w:val="18"/>
              </w:rPr>
            </w:pPr>
          </w:p>
        </w:tc>
        <w:tc>
          <w:tcPr>
            <w:tcW w:w="570"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cs="Calibri"/>
                <w:color w:val="000000"/>
                <w:kern w:val="0"/>
                <w:sz w:val="18"/>
                <w:szCs w:val="18"/>
              </w:rPr>
            </w:pPr>
          </w:p>
        </w:tc>
      </w:tr>
      <w:tr>
        <w:tblPrEx>
          <w:tblCellMar>
            <w:top w:w="0" w:type="dxa"/>
            <w:left w:w="0" w:type="dxa"/>
            <w:bottom w:w="0" w:type="dxa"/>
            <w:right w:w="0" w:type="dxa"/>
          </w:tblCellMar>
        </w:tblPrEx>
        <w:trPr>
          <w:trHeight w:val="6002" w:hRule="atLeast"/>
        </w:trPr>
        <w:tc>
          <w:tcPr>
            <w:tcW w:w="480" w:type="dxa"/>
            <w:tcBorders>
              <w:top w:val="single" w:color="000000" w:sz="4" w:space="0"/>
              <w:left w:val="single" w:color="000000" w:sz="4" w:space="0"/>
              <w:bottom w:val="single" w:color="000000" w:sz="4" w:space="0"/>
              <w:right w:val="single" w:color="000000" w:sz="4" w:space="0"/>
            </w:tcBorders>
            <w:tcMar>
              <w:top w:w="12" w:type="dxa"/>
              <w:left w:w="12" w:type="dxa"/>
              <w:bottom w:w="0" w:type="dxa"/>
              <w:right w:w="12" w:type="dxa"/>
            </w:tcMar>
            <w:vAlign w:val="center"/>
          </w:tcPr>
          <w:p>
            <w:pPr>
              <w:widowControl/>
              <w:spacing w:line="90" w:lineRule="atLeast"/>
              <w:jc w:val="center"/>
              <w:rPr>
                <w:rFonts w:ascii="宋体" w:cs="Calibri"/>
                <w:color w:val="000000"/>
                <w:kern w:val="0"/>
                <w:sz w:val="16"/>
                <w:szCs w:val="16"/>
              </w:rPr>
            </w:pPr>
            <w:r>
              <w:rPr>
                <w:rFonts w:ascii="宋体" w:hAnsi="宋体" w:cs="Calibri"/>
                <w:color w:val="000000"/>
                <w:kern w:val="0"/>
                <w:sz w:val="16"/>
                <w:szCs w:val="16"/>
              </w:rPr>
              <w:t>4</w:t>
            </w:r>
          </w:p>
        </w:tc>
        <w:tc>
          <w:tcPr>
            <w:tcW w:w="885" w:type="dxa"/>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textAlignment w:val="center"/>
              <w:rPr>
                <w:rFonts w:ascii="宋体" w:cs="Calibri"/>
                <w:color w:val="000000"/>
                <w:kern w:val="0"/>
                <w:sz w:val="16"/>
                <w:szCs w:val="16"/>
              </w:rPr>
            </w:pPr>
            <w:r>
              <w:rPr>
                <w:rFonts w:ascii="宋体" w:hAnsi="宋体" w:cs="宋体"/>
                <w:color w:val="000000"/>
                <w:kern w:val="0"/>
                <w:sz w:val="16"/>
                <w:szCs w:val="16"/>
              </w:rPr>
              <w:t>1900-H-00400-140602</w:t>
            </w:r>
          </w:p>
        </w:tc>
        <w:tc>
          <w:tcPr>
            <w:tcW w:w="1125" w:type="dxa"/>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textAlignment w:val="center"/>
              <w:rPr>
                <w:rFonts w:ascii="宋体" w:cs="Calibri"/>
                <w:color w:val="000000"/>
                <w:kern w:val="0"/>
                <w:sz w:val="16"/>
                <w:szCs w:val="16"/>
              </w:rPr>
            </w:pPr>
            <w:r>
              <w:rPr>
                <w:rFonts w:hint="eastAsia" w:ascii="宋体" w:hAnsi="宋体" w:cs="宋体"/>
                <w:color w:val="000000"/>
                <w:kern w:val="0"/>
                <w:sz w:val="16"/>
                <w:szCs w:val="16"/>
              </w:rPr>
              <w:t>对营业性演出举报人的奖励</w:t>
            </w:r>
          </w:p>
        </w:tc>
        <w:tc>
          <w:tcPr>
            <w:tcW w:w="765" w:type="dxa"/>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rPr>
                <w:rFonts w:ascii="宋体" w:cs="Calibri"/>
                <w:b/>
                <w:bCs/>
                <w:color w:val="000000"/>
                <w:kern w:val="0"/>
                <w:sz w:val="16"/>
                <w:szCs w:val="16"/>
              </w:rPr>
            </w:pPr>
          </w:p>
        </w:tc>
        <w:tc>
          <w:tcPr>
            <w:tcW w:w="4710" w:type="dxa"/>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textAlignment w:val="center"/>
              <w:rPr>
                <w:rFonts w:ascii="宋体" w:cs="Calibri"/>
                <w:color w:val="000000"/>
                <w:kern w:val="0"/>
                <w:sz w:val="16"/>
                <w:szCs w:val="16"/>
              </w:rPr>
            </w:pPr>
            <w:r>
              <w:rPr>
                <w:rFonts w:hint="eastAsia" w:ascii="宋体" w:hAnsi="宋体" w:cs="宋体"/>
                <w:color w:val="000000"/>
                <w:kern w:val="0"/>
                <w:sz w:val="16"/>
                <w:szCs w:val="16"/>
              </w:rPr>
              <w:t>【行政法规】《营业性演出管理条例》</w:t>
            </w:r>
            <w:r>
              <w:rPr>
                <w:rFonts w:ascii="宋体" w:hAnsi="宋体" w:cs="宋体"/>
                <w:color w:val="000000"/>
                <w:kern w:val="0"/>
                <w:sz w:val="16"/>
                <w:szCs w:val="16"/>
              </w:rPr>
              <w:t>(</w:t>
            </w:r>
            <w:r>
              <w:rPr>
                <w:rFonts w:hint="eastAsia" w:ascii="宋体" w:hAnsi="宋体" w:cs="宋体"/>
                <w:color w:val="000000"/>
                <w:kern w:val="0"/>
                <w:sz w:val="16"/>
                <w:szCs w:val="16"/>
              </w:rPr>
              <w:t>国务院令第</w:t>
            </w:r>
            <w:r>
              <w:rPr>
                <w:rFonts w:ascii="宋体" w:hAnsi="宋体" w:cs="宋体"/>
                <w:color w:val="000000"/>
                <w:kern w:val="0"/>
                <w:sz w:val="16"/>
                <w:szCs w:val="16"/>
              </w:rPr>
              <w:t>528</w:t>
            </w:r>
            <w:r>
              <w:rPr>
                <w:rFonts w:hint="eastAsia" w:ascii="宋体" w:hAnsi="宋体" w:cs="宋体"/>
                <w:color w:val="000000"/>
                <w:kern w:val="0"/>
                <w:sz w:val="16"/>
                <w:szCs w:val="16"/>
              </w:rPr>
              <w:t>号发布，第</w:t>
            </w:r>
            <w:r>
              <w:rPr>
                <w:rFonts w:ascii="宋体" w:hAnsi="宋体" w:cs="宋体"/>
                <w:color w:val="000000"/>
                <w:kern w:val="0"/>
                <w:sz w:val="16"/>
                <w:szCs w:val="16"/>
              </w:rPr>
              <w:t>666</w:t>
            </w:r>
            <w:r>
              <w:rPr>
                <w:rFonts w:hint="eastAsia" w:ascii="宋体" w:hAnsi="宋体" w:cs="宋体"/>
                <w:color w:val="000000"/>
                <w:kern w:val="0"/>
                <w:sz w:val="16"/>
                <w:szCs w:val="16"/>
              </w:rPr>
              <w:t>号予以修改</w:t>
            </w:r>
            <w:r>
              <w:rPr>
                <w:rFonts w:ascii="宋体" w:hAnsi="宋体" w:cs="宋体"/>
                <w:color w:val="000000"/>
                <w:kern w:val="0"/>
                <w:sz w:val="16"/>
                <w:szCs w:val="16"/>
              </w:rPr>
              <w:t>)</w:t>
            </w:r>
            <w:r>
              <w:rPr>
                <w:rFonts w:ascii="宋体" w:hAnsi="宋体" w:cs="宋体"/>
                <w:color w:val="000000"/>
                <w:kern w:val="0"/>
                <w:sz w:val="16"/>
                <w:szCs w:val="16"/>
              </w:rPr>
              <w:br w:type="textWrapping"/>
            </w:r>
            <w:r>
              <w:rPr>
                <w:rFonts w:hint="eastAsia" w:ascii="宋体" w:hAnsi="宋体" w:cs="宋体"/>
                <w:color w:val="000000"/>
                <w:kern w:val="0"/>
                <w:sz w:val="16"/>
                <w:szCs w:val="16"/>
              </w:rPr>
              <w:t>第三十五条第三款第二项县级以上地方人民政府文化主管部门对作出突出贡献的社会义务监督员应当给予表彰；公众举报经调查核实的，应当对举报人给予奖励。</w:t>
            </w:r>
          </w:p>
        </w:tc>
        <w:tc>
          <w:tcPr>
            <w:tcW w:w="3570" w:type="dxa"/>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rPr>
                <w:rFonts w:ascii="宋体" w:cs="宋体"/>
                <w:sz w:val="16"/>
                <w:szCs w:val="16"/>
              </w:rPr>
            </w:pPr>
            <w:r>
              <w:rPr>
                <w:rStyle w:val="4"/>
                <w:rFonts w:ascii="宋体" w:eastAsia="宋体" w:cs="宋体"/>
              </w:rPr>
              <w:t>1.</w:t>
            </w:r>
            <w:r>
              <w:rPr>
                <w:rStyle w:val="4"/>
                <w:rFonts w:hint="eastAsia" w:ascii="宋体" w:eastAsia="宋体" w:cs="宋体"/>
              </w:rPr>
              <w:t>受理责任：</w:t>
            </w:r>
            <w:r>
              <w:rPr>
                <w:rStyle w:val="5"/>
                <w:rFonts w:hint="eastAsia"/>
              </w:rPr>
              <w:t>公示应当提交的材料，一次告知补正材料，依法受理或不予受理（不予受理应当告知理由）。</w:t>
            </w:r>
            <w:r>
              <w:rPr>
                <w:rStyle w:val="5"/>
                <w:rFonts w:hAnsi="Times New Roman"/>
              </w:rPr>
              <w:br w:type="textWrapping"/>
            </w:r>
            <w:r>
              <w:rPr>
                <w:rStyle w:val="4"/>
                <w:rFonts w:ascii="宋体" w:eastAsia="宋体" w:cs="宋体"/>
              </w:rPr>
              <w:t>2.</w:t>
            </w:r>
            <w:r>
              <w:rPr>
                <w:rStyle w:val="4"/>
                <w:rFonts w:hint="eastAsia" w:ascii="宋体" w:eastAsia="宋体" w:cs="宋体"/>
              </w:rPr>
              <w:t>审查责任：</w:t>
            </w:r>
            <w:r>
              <w:rPr>
                <w:rStyle w:val="5"/>
                <w:rFonts w:hint="eastAsia"/>
              </w:rPr>
              <w:t>对申请人提交的申请材料进行审查核实。</w:t>
            </w:r>
            <w:r>
              <w:rPr>
                <w:rStyle w:val="5"/>
                <w:rFonts w:hAnsi="Times New Roman"/>
              </w:rPr>
              <w:br w:type="textWrapping"/>
            </w:r>
            <w:r>
              <w:rPr>
                <w:rStyle w:val="4"/>
                <w:rFonts w:ascii="宋体" w:eastAsia="宋体" w:cs="宋体"/>
              </w:rPr>
              <w:t>3.</w:t>
            </w:r>
            <w:r>
              <w:rPr>
                <w:rStyle w:val="4"/>
                <w:rFonts w:hint="eastAsia" w:ascii="宋体" w:eastAsia="宋体" w:cs="宋体"/>
              </w:rPr>
              <w:t>决定责任：</w:t>
            </w:r>
            <w:r>
              <w:rPr>
                <w:rStyle w:val="5"/>
                <w:rFonts w:hint="eastAsia"/>
              </w:rPr>
              <w:t>作出行政许可或者不予行政许可决定，法定告知（不予决定应当告知理由）。</w:t>
            </w:r>
            <w:r>
              <w:rPr>
                <w:rStyle w:val="5"/>
                <w:rFonts w:hAnsi="Times New Roman"/>
              </w:rPr>
              <w:br w:type="textWrapping"/>
            </w:r>
            <w:r>
              <w:rPr>
                <w:rStyle w:val="4"/>
                <w:rFonts w:ascii="宋体" w:eastAsia="宋体" w:cs="宋体"/>
              </w:rPr>
              <w:t>4.</w:t>
            </w:r>
            <w:r>
              <w:rPr>
                <w:rStyle w:val="4"/>
                <w:rFonts w:hint="eastAsia" w:ascii="宋体" w:eastAsia="宋体" w:cs="宋体"/>
              </w:rPr>
              <w:t>送达责任：</w:t>
            </w:r>
            <w:r>
              <w:rPr>
                <w:rStyle w:val="5"/>
                <w:rFonts w:hint="eastAsia"/>
              </w:rPr>
              <w:t>准予许可的申请人发放核准或批复文件。</w:t>
            </w:r>
            <w:r>
              <w:rPr>
                <w:rStyle w:val="5"/>
                <w:rFonts w:hAnsi="Times New Roman"/>
              </w:rPr>
              <w:br w:type="textWrapping"/>
            </w:r>
            <w:r>
              <w:rPr>
                <w:rStyle w:val="4"/>
                <w:rFonts w:ascii="宋体" w:eastAsia="宋体" w:cs="宋体"/>
              </w:rPr>
              <w:t>5.</w:t>
            </w:r>
            <w:r>
              <w:rPr>
                <w:rStyle w:val="4"/>
                <w:rFonts w:hint="eastAsia" w:ascii="宋体" w:eastAsia="宋体" w:cs="宋体"/>
              </w:rPr>
              <w:t>事后监管责任：</w:t>
            </w:r>
            <w:r>
              <w:rPr>
                <w:rStyle w:val="5"/>
                <w:rFonts w:hint="eastAsia"/>
              </w:rPr>
              <w:t>建立实施监督检查的运行机制和管理制度，开展定期和不定期检查，依法采取相关处置措施。</w:t>
            </w:r>
            <w:r>
              <w:rPr>
                <w:rStyle w:val="5"/>
                <w:rFonts w:hAnsi="Times New Roman"/>
              </w:rPr>
              <w:br w:type="textWrapping"/>
            </w:r>
            <w:r>
              <w:rPr>
                <w:rStyle w:val="4"/>
                <w:rFonts w:ascii="宋体" w:eastAsia="宋体" w:cs="宋体"/>
              </w:rPr>
              <w:t>6.</w:t>
            </w:r>
            <w:r>
              <w:rPr>
                <w:rStyle w:val="4"/>
                <w:rFonts w:hint="eastAsia" w:ascii="宋体" w:eastAsia="宋体" w:cs="宋体"/>
              </w:rPr>
              <w:t>其他：</w:t>
            </w:r>
            <w:r>
              <w:rPr>
                <w:rStyle w:val="5"/>
                <w:rFonts w:hint="eastAsia"/>
              </w:rPr>
              <w:t>法律法规规章规定应履行的责任。</w:t>
            </w:r>
          </w:p>
          <w:p>
            <w:pPr>
              <w:widowControl/>
              <w:spacing w:line="90" w:lineRule="atLeast"/>
              <w:rPr>
                <w:rFonts w:ascii="黑体" w:hAnsi="黑体" w:eastAsia="黑体" w:cs="Calibri"/>
                <w:color w:val="000000"/>
                <w:kern w:val="0"/>
                <w:sz w:val="16"/>
                <w:szCs w:val="16"/>
              </w:rPr>
            </w:pPr>
          </w:p>
        </w:tc>
        <w:tc>
          <w:tcPr>
            <w:tcW w:w="3390" w:type="dxa"/>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spacing w:line="90" w:lineRule="atLeast"/>
              <w:rPr>
                <w:rFonts w:ascii="宋体" w:cs="Calibri"/>
                <w:color w:val="000000"/>
                <w:kern w:val="0"/>
                <w:sz w:val="16"/>
                <w:szCs w:val="16"/>
              </w:rPr>
            </w:pPr>
            <w:r>
              <w:rPr>
                <w:rFonts w:hint="eastAsia" w:ascii="宋体" w:hAnsi="宋体" w:cs="宋体"/>
                <w:color w:val="000000"/>
                <w:kern w:val="0"/>
                <w:sz w:val="16"/>
                <w:szCs w:val="16"/>
              </w:rPr>
              <w:t>《营业性演出管理条例》：《营业性演出管理条例》第三十五条</w:t>
            </w:r>
          </w:p>
        </w:tc>
        <w:tc>
          <w:tcPr>
            <w:tcW w:w="570" w:type="dxa"/>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spacing w:line="90" w:lineRule="atLeast"/>
              <w:jc w:val="center"/>
              <w:rPr>
                <w:rFonts w:ascii="宋体" w:cs="Calibri"/>
                <w:color w:val="000000"/>
                <w:kern w:val="0"/>
                <w:sz w:val="16"/>
                <w:szCs w:val="16"/>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304407FE"/>
    <w:rsid w:val="003D6FDD"/>
    <w:rsid w:val="004D1A81"/>
    <w:rsid w:val="004D7C1D"/>
    <w:rsid w:val="0051664E"/>
    <w:rsid w:val="005377E4"/>
    <w:rsid w:val="005D5D42"/>
    <w:rsid w:val="00667E31"/>
    <w:rsid w:val="0072072B"/>
    <w:rsid w:val="00932824"/>
    <w:rsid w:val="00985130"/>
    <w:rsid w:val="00C767D3"/>
    <w:rsid w:val="00CA5C66"/>
    <w:rsid w:val="00DD75A4"/>
    <w:rsid w:val="00E333EF"/>
    <w:rsid w:val="114554D4"/>
    <w:rsid w:val="1D193A96"/>
    <w:rsid w:val="304407FE"/>
    <w:rsid w:val="4ACC0765"/>
    <w:rsid w:val="5A4323C4"/>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99"/>
  </w:style>
  <w:style w:type="table" w:default="1" w:styleId="2">
    <w:name w:val="Normal Table"/>
    <w:semiHidden/>
    <w:unhideWhenUsed/>
    <w:qFormat/>
    <w:uiPriority w:val="99"/>
    <w:tblPr>
      <w:tblCellMar>
        <w:top w:w="0" w:type="dxa"/>
        <w:left w:w="108" w:type="dxa"/>
        <w:bottom w:w="0" w:type="dxa"/>
        <w:right w:w="108" w:type="dxa"/>
      </w:tblCellMar>
    </w:tblPr>
  </w:style>
  <w:style w:type="character" w:customStyle="1" w:styleId="4">
    <w:name w:val="font11"/>
    <w:basedOn w:val="3"/>
    <w:uiPriority w:val="99"/>
    <w:rPr>
      <w:rFonts w:ascii="黑体" w:hAnsi="宋体" w:eastAsia="黑体" w:cs="黑体"/>
      <w:color w:val="000000"/>
      <w:sz w:val="16"/>
      <w:szCs w:val="16"/>
      <w:u w:val="none"/>
    </w:rPr>
  </w:style>
  <w:style w:type="character" w:customStyle="1" w:styleId="5">
    <w:name w:val="font01"/>
    <w:basedOn w:val="3"/>
    <w:uiPriority w:val="99"/>
    <w:rPr>
      <w:rFonts w:ascii="宋体" w:hAnsi="宋体" w:eastAsia="宋体" w:cs="宋体"/>
      <w:color w:val="000000"/>
      <w:sz w:val="16"/>
      <w:szCs w:val="16"/>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4</Pages>
  <Words>281</Words>
  <Characters>1607</Characters>
  <Lines>0</Lines>
  <Paragraphs>0</Paragraphs>
  <TotalTime>1</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2019-09-19T08:50:00Z</dcterms:created>
  <dc:creator>大白白</dc:creator>
  <cp:lastModifiedBy>叁哆哆</cp:lastModifiedBy>
  <dcterms:modified xsi:type="dcterms:W3CDTF">2019-11-06T10:12:31Z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