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D3" w:rsidRDefault="005B6BC8">
      <w:pPr>
        <w:spacing w:line="560" w:lineRule="exact"/>
        <w:jc w:val="left"/>
        <w:rPr>
          <w:rFonts w:ascii="仿宋" w:eastAsia="仿宋" w:hAnsi="仿宋" w:cs="仿宋"/>
          <w:sz w:val="32"/>
          <w:szCs w:val="32"/>
        </w:rPr>
      </w:pPr>
      <w:r>
        <w:rPr>
          <w:rFonts w:ascii="仿宋" w:eastAsia="仿宋" w:hAnsi="仿宋" w:cs="仿宋" w:hint="eastAsia"/>
          <w:sz w:val="32"/>
          <w:szCs w:val="32"/>
        </w:rPr>
        <w:t>附件：</w:t>
      </w:r>
    </w:p>
    <w:p w:rsidR="00225ED3" w:rsidRDefault="005B6BC8">
      <w:pPr>
        <w:spacing w:line="586" w:lineRule="exact"/>
        <w:jc w:val="center"/>
        <w:rPr>
          <w:rFonts w:ascii="方正小标宋简体" w:eastAsia="方正小标宋简体" w:hAnsi="华文中宋" w:cs="宋体"/>
          <w:color w:val="000000"/>
          <w:kern w:val="0"/>
          <w:sz w:val="44"/>
          <w:szCs w:val="44"/>
        </w:rPr>
      </w:pPr>
      <w:r>
        <w:rPr>
          <w:rFonts w:ascii="方正小标宋简体" w:eastAsia="方正小标宋简体" w:hAnsi="华文中宋" w:cs="宋体" w:hint="eastAsia"/>
          <w:color w:val="000000"/>
          <w:kern w:val="0"/>
          <w:sz w:val="44"/>
          <w:szCs w:val="44"/>
        </w:rPr>
        <w:t>朔州市朔城区首批划转事项清单目录</w:t>
      </w:r>
    </w:p>
    <w:p w:rsidR="00225ED3" w:rsidRDefault="00225ED3">
      <w:pPr>
        <w:widowControl/>
        <w:spacing w:line="300" w:lineRule="exact"/>
        <w:jc w:val="center"/>
        <w:rPr>
          <w:rFonts w:ascii="宋体" w:eastAsia="宋体" w:hAnsi="宋体" w:cs="宋体"/>
          <w:b/>
          <w:bCs/>
          <w:color w:val="000000"/>
          <w:kern w:val="0"/>
          <w:szCs w:val="21"/>
        </w:rPr>
      </w:pPr>
    </w:p>
    <w:tbl>
      <w:tblPr>
        <w:tblpPr w:leftFromText="180" w:rightFromText="180" w:vertAnchor="text" w:horzAnchor="page" w:tblpX="1582" w:tblpY="162"/>
        <w:tblOverlap w:val="never"/>
        <w:tblW w:w="8883" w:type="dxa"/>
        <w:tblLayout w:type="fixed"/>
        <w:tblCellMar>
          <w:top w:w="15" w:type="dxa"/>
          <w:left w:w="15" w:type="dxa"/>
          <w:bottom w:w="15" w:type="dxa"/>
          <w:right w:w="15" w:type="dxa"/>
        </w:tblCellMar>
        <w:tblLook w:val="04A0" w:firstRow="1" w:lastRow="0" w:firstColumn="1" w:lastColumn="0" w:noHBand="0" w:noVBand="1"/>
      </w:tblPr>
      <w:tblGrid>
        <w:gridCol w:w="469"/>
        <w:gridCol w:w="4514"/>
        <w:gridCol w:w="1080"/>
        <w:gridCol w:w="2131"/>
        <w:gridCol w:w="689"/>
      </w:tblGrid>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00"/>
                <w:kern w:val="0"/>
                <w:szCs w:val="21"/>
              </w:rPr>
              <w:t>序号</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00"/>
                <w:kern w:val="0"/>
                <w:szCs w:val="21"/>
              </w:rPr>
              <w:t>事项名称</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00"/>
                <w:kern w:val="0"/>
                <w:szCs w:val="21"/>
              </w:rPr>
              <w:t>事项类别</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proofErr w:type="gramStart"/>
            <w:r>
              <w:rPr>
                <w:rFonts w:ascii="宋体" w:eastAsia="宋体" w:hAnsi="宋体" w:cs="宋体" w:hint="eastAsia"/>
                <w:b/>
                <w:bCs/>
                <w:color w:val="000000"/>
                <w:kern w:val="0"/>
                <w:szCs w:val="21"/>
              </w:rPr>
              <w:t>原实施</w:t>
            </w:r>
            <w:proofErr w:type="gramEnd"/>
            <w:r>
              <w:rPr>
                <w:rFonts w:ascii="宋体" w:eastAsia="宋体" w:hAnsi="宋体" w:cs="宋体" w:hint="eastAsia"/>
                <w:b/>
                <w:bCs/>
                <w:color w:val="000000"/>
                <w:kern w:val="0"/>
                <w:szCs w:val="21"/>
              </w:rPr>
              <w:t>部门</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00"/>
                <w:kern w:val="0"/>
                <w:szCs w:val="21"/>
              </w:rPr>
              <w:t>备注</w:t>
            </w: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jc w:val="left"/>
              <w:rPr>
                <w:rFonts w:ascii="宋体" w:hAnsi="宋体" w:cs="宋体"/>
                <w:color w:val="000000"/>
                <w:sz w:val="23"/>
                <w:szCs w:val="23"/>
              </w:rPr>
            </w:pPr>
            <w:r>
              <w:rPr>
                <w:rFonts w:hint="eastAsia"/>
                <w:color w:val="000000"/>
                <w:sz w:val="23"/>
                <w:szCs w:val="23"/>
              </w:rPr>
              <w:t>企业、事业单位、社会团体等投资建设的固定资产投资项目核准</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新建中外合资轿车项目核准（核报国务院）</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新建纯电动乘用车生产企业（</w:t>
            </w:r>
            <w:proofErr w:type="gramStart"/>
            <w:r>
              <w:rPr>
                <w:rFonts w:hint="eastAsia"/>
                <w:color w:val="000000"/>
                <w:sz w:val="23"/>
                <w:szCs w:val="23"/>
              </w:rPr>
              <w:t>含现有</w:t>
            </w:r>
            <w:proofErr w:type="gramEnd"/>
            <w:r>
              <w:rPr>
                <w:rFonts w:hint="eastAsia"/>
                <w:color w:val="000000"/>
                <w:sz w:val="23"/>
                <w:szCs w:val="23"/>
              </w:rPr>
              <w:t>汽车企业跨类生产纯电动乘用车）项目核准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固定资产投资项目节能审查</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粮食收购资格认定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2"/>
              </w:rPr>
            </w:pPr>
            <w:r>
              <w:rPr>
                <w:rFonts w:hint="eastAsia"/>
                <w:color w:val="000000"/>
                <w:sz w:val="22"/>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596"/>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221E1F"/>
                <w:sz w:val="22"/>
              </w:rPr>
            </w:pPr>
            <w:r>
              <w:rPr>
                <w:rFonts w:ascii="宋体" w:hAnsi="宋体" w:cs="宋体" w:hint="eastAsia"/>
                <w:color w:val="221E1F"/>
                <w:sz w:val="22"/>
              </w:rPr>
              <w:t>政府投资项目审批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221E1F"/>
                <w:sz w:val="22"/>
              </w:rPr>
            </w:pPr>
            <w:r>
              <w:rPr>
                <w:rFonts w:ascii="宋体" w:hAnsi="宋体" w:cs="宋体" w:hint="eastAsia"/>
                <w:color w:val="221E1F"/>
                <w:sz w:val="22"/>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221E1F"/>
                <w:sz w:val="22"/>
              </w:rPr>
            </w:pPr>
            <w:r>
              <w:rPr>
                <w:rFonts w:ascii="宋体" w:hAnsi="宋体" w:cs="宋体" w:hint="eastAsia"/>
                <w:color w:val="221E1F"/>
                <w:sz w:val="22"/>
              </w:rPr>
              <w:t>政府投资项目初步设计审批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221E1F"/>
                <w:sz w:val="22"/>
              </w:rPr>
            </w:pPr>
            <w:r>
              <w:rPr>
                <w:rFonts w:ascii="宋体" w:hAnsi="宋体" w:cs="宋体" w:hint="eastAsia"/>
                <w:color w:val="221E1F"/>
                <w:sz w:val="22"/>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221E1F"/>
                <w:sz w:val="22"/>
              </w:rPr>
            </w:pPr>
            <w:r>
              <w:rPr>
                <w:rFonts w:ascii="宋体" w:hAnsi="宋体" w:cs="宋体" w:hint="eastAsia"/>
                <w:color w:val="221E1F"/>
                <w:sz w:val="22"/>
              </w:rPr>
              <w:t>招标方案核准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221E1F"/>
                <w:sz w:val="22"/>
              </w:rPr>
            </w:pPr>
            <w:r>
              <w:rPr>
                <w:rFonts w:ascii="宋体" w:hAnsi="宋体" w:cs="宋体" w:hint="eastAsia"/>
                <w:color w:val="221E1F"/>
                <w:sz w:val="22"/>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221E1F"/>
                <w:sz w:val="22"/>
              </w:rPr>
            </w:pPr>
            <w:r>
              <w:rPr>
                <w:rFonts w:ascii="宋体" w:hAnsi="宋体" w:cs="宋体" w:hint="eastAsia"/>
                <w:color w:val="221E1F"/>
                <w:sz w:val="22"/>
              </w:rPr>
              <w:t>企业固定资产投资项目备案（含外商）</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221E1F"/>
                <w:sz w:val="22"/>
              </w:rPr>
            </w:pPr>
            <w:r>
              <w:rPr>
                <w:rFonts w:ascii="宋体" w:hAnsi="宋体" w:cs="宋体" w:hint="eastAsia"/>
                <w:color w:val="221E1F"/>
                <w:sz w:val="22"/>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区发展和</w:t>
            </w:r>
            <w:proofErr w:type="gramStart"/>
            <w:r>
              <w:rPr>
                <w:rFonts w:ascii="宋体" w:eastAsia="宋体" w:hAnsi="宋体" w:cs="宋体" w:hint="eastAsia"/>
                <w:color w:val="000000"/>
                <w:kern w:val="0"/>
                <w:szCs w:val="21"/>
              </w:rPr>
              <w:t>改革局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10</w:t>
            </w:r>
          </w:p>
        </w:tc>
        <w:tc>
          <w:tcPr>
            <w:tcW w:w="4514" w:type="dxa"/>
            <w:tcBorders>
              <w:top w:val="single" w:sz="4" w:space="0" w:color="000000"/>
              <w:left w:val="single" w:sz="4" w:space="0" w:color="000000"/>
              <w:bottom w:val="single" w:sz="4" w:space="0" w:color="000000"/>
              <w:right w:val="single" w:sz="4" w:space="0" w:color="000000"/>
            </w:tcBorders>
            <w:shd w:val="clear" w:color="auto" w:fill="FFFF00"/>
          </w:tcPr>
          <w:p w:rsidR="00225ED3" w:rsidRDefault="005B6BC8">
            <w:pPr>
              <w:jc w:val="left"/>
              <w:rPr>
                <w:rFonts w:ascii="宋体" w:hAnsi="宋体" w:cs="宋体"/>
                <w:color w:val="000000"/>
                <w:sz w:val="23"/>
                <w:szCs w:val="23"/>
              </w:rPr>
            </w:pPr>
            <w:r w:rsidRPr="00E60DAE">
              <w:rPr>
                <w:rFonts w:hint="eastAsia"/>
              </w:rPr>
              <w:t>雷电防护装置设计审核和竣工验收</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autoSpaceDN w:val="0"/>
              <w:jc w:val="center"/>
              <w:textAlignment w:val="center"/>
              <w:rPr>
                <w:rFonts w:ascii="宋体" w:hAnsi="宋体" w:cs="宋体"/>
                <w:color w:val="000000"/>
                <w:sz w:val="23"/>
                <w:szCs w:val="23"/>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区气象局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highlight w:val="yellow"/>
              </w:rPr>
            </w:pPr>
            <w:r>
              <w:rPr>
                <w:rFonts w:ascii="宋体" w:eastAsia="宋体" w:hAnsi="宋体" w:cs="宋体" w:hint="eastAsia"/>
                <w:color w:val="000000"/>
                <w:kern w:val="0"/>
                <w:szCs w:val="21"/>
                <w:highlight w:val="yellow"/>
              </w:rPr>
              <w:t>2</w:t>
            </w: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4514" w:type="dxa"/>
            <w:tcBorders>
              <w:top w:val="single" w:sz="4" w:space="0" w:color="000000"/>
              <w:left w:val="single" w:sz="4" w:space="0" w:color="000000"/>
              <w:bottom w:val="single" w:sz="4" w:space="0" w:color="000000"/>
              <w:right w:val="single" w:sz="4" w:space="0" w:color="000000"/>
            </w:tcBorders>
          </w:tcPr>
          <w:p w:rsidR="00225ED3" w:rsidRDefault="005B6BC8">
            <w:pPr>
              <w:jc w:val="left"/>
              <w:rPr>
                <w:rFonts w:ascii="宋体" w:hAnsi="宋体" w:cs="宋体"/>
                <w:color w:val="000000"/>
                <w:sz w:val="23"/>
                <w:szCs w:val="23"/>
              </w:rPr>
            </w:pPr>
            <w:r>
              <w:rPr>
                <w:rFonts w:hint="eastAsia"/>
              </w:rPr>
              <w:t>升放无人驾驶自由气球或者系留气球活动审批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autoSpaceDN w:val="0"/>
              <w:jc w:val="center"/>
              <w:textAlignment w:val="center"/>
              <w:rPr>
                <w:rFonts w:ascii="宋体" w:hAnsi="宋体" w:cs="宋体"/>
                <w:color w:val="000000"/>
                <w:sz w:val="23"/>
                <w:szCs w:val="23"/>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区气象局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jc w:val="left"/>
              <w:rPr>
                <w:rFonts w:ascii="宋体" w:hAnsi="宋体" w:cs="宋体"/>
                <w:color w:val="000000"/>
                <w:sz w:val="23"/>
                <w:szCs w:val="23"/>
              </w:rPr>
            </w:pPr>
            <w:r>
              <w:rPr>
                <w:rFonts w:hint="eastAsia"/>
                <w:color w:val="000000"/>
                <w:sz w:val="23"/>
                <w:szCs w:val="23"/>
              </w:rPr>
              <w:t>文艺、体育等专业训练的社会组织自行实施义务教育审批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25ED3" w:rsidRDefault="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教师资格认定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校车使用许可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对民办学校以捐赠者姓名或者名称作为校名的批准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民办学校的设立、分立、合并变更、终止审批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义务教育阶段学校和学前教育机构设立、变更、终止审批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举办初等职业学校审核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民办学校年检</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225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4514"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left"/>
              <w:rPr>
                <w:rFonts w:ascii="宋体" w:hAnsi="宋体" w:cs="宋体"/>
                <w:color w:val="000000"/>
                <w:sz w:val="23"/>
                <w:szCs w:val="23"/>
              </w:rPr>
            </w:pPr>
            <w:r>
              <w:rPr>
                <w:rFonts w:hint="eastAsia"/>
                <w:color w:val="000000"/>
                <w:sz w:val="23"/>
                <w:szCs w:val="23"/>
              </w:rPr>
              <w:t>民办学校理事长、理事或者董事长、董事名单备案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225ED3" w:rsidRDefault="005B6BC8">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225ED3" w:rsidRDefault="005B6BC8">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25ED3" w:rsidRDefault="00225ED3">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民办学校收费标准审核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w:t>
            </w:r>
            <w:r>
              <w:rPr>
                <w:rFonts w:hint="eastAsia"/>
                <w:color w:val="000000"/>
                <w:sz w:val="23"/>
                <w:szCs w:val="23"/>
              </w:rPr>
              <w:lastRenderedPageBreak/>
              <w:t>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22</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中小学教师中初级职称评审委员会的审批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义务教育阶段学校办学规模、轨制审批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中小学、幼儿园设置规划（含城市房地产开发项目中教育配套）的前置审批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中小学教师职务评审委员会及评审小组的审批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民办学校章程修改备案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区教育局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取水许可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水利基建项目初步设计文件审批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水工程建设规划同意书审核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农村集体经济组织修建水库审批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河道采砂许可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河道管理范围内建设项目工程建设方案审批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河道管理范围内有关活动（不含河道采砂）审批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34</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非防洪建设项目洪水影响评价报告审批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城市建设填堵水域、废除围堤审核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36</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生产建设项目水土保持方案审批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占用农业灌溉水源、灌排工程设施审批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proofErr w:type="gramStart"/>
            <w:r>
              <w:rPr>
                <w:rFonts w:hint="eastAsia"/>
                <w:color w:val="000000"/>
                <w:sz w:val="23"/>
                <w:szCs w:val="23"/>
              </w:rPr>
              <w:t>蓄</w:t>
            </w:r>
            <w:proofErr w:type="gramEnd"/>
            <w:r>
              <w:rPr>
                <w:rFonts w:hint="eastAsia"/>
                <w:color w:val="000000"/>
                <w:sz w:val="23"/>
                <w:szCs w:val="23"/>
              </w:rPr>
              <w:t>滞洪区避洪设施建设审批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39</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在大坝管理和保护范围内修建码头、渔塘许可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40</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水利工程建设项目验收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取水许可证的延续或变更审批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42</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取用水计划</w:t>
            </w:r>
            <w:r>
              <w:rPr>
                <w:rFonts w:hint="eastAsia"/>
                <w:color w:val="000000"/>
                <w:sz w:val="23"/>
                <w:szCs w:val="23"/>
              </w:rPr>
              <w:br/>
            </w:r>
            <w:r>
              <w:rPr>
                <w:rFonts w:hint="eastAsia"/>
                <w:color w:val="000000"/>
                <w:sz w:val="23"/>
                <w:szCs w:val="23"/>
              </w:rPr>
              <w:t>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43</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取水工程或设施竣工验收审批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44</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水利工程设计变更审批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45</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水利规划审查</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46</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水库降等与报废审批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47</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proofErr w:type="gramStart"/>
            <w:r>
              <w:rPr>
                <w:rFonts w:hint="eastAsia"/>
                <w:color w:val="000000"/>
                <w:sz w:val="23"/>
                <w:szCs w:val="23"/>
              </w:rPr>
              <w:t>泉域水</w:t>
            </w:r>
            <w:proofErr w:type="gramEnd"/>
            <w:r>
              <w:rPr>
                <w:rFonts w:hint="eastAsia"/>
                <w:color w:val="000000"/>
                <w:sz w:val="23"/>
                <w:szCs w:val="23"/>
              </w:rPr>
              <w:t>环境影响评价报告审批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48</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hint="eastAsia"/>
                <w:color w:val="000000"/>
                <w:sz w:val="23"/>
                <w:szCs w:val="23"/>
              </w:rPr>
              <w:t>取水许可证的公告</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49</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proofErr w:type="gramStart"/>
            <w:r>
              <w:rPr>
                <w:rFonts w:hint="eastAsia"/>
                <w:color w:val="000000"/>
                <w:sz w:val="23"/>
                <w:szCs w:val="23"/>
              </w:rPr>
              <w:t>泉域水文地质勘探</w:t>
            </w:r>
            <w:proofErr w:type="gramEnd"/>
            <w:r>
              <w:rPr>
                <w:rFonts w:hint="eastAsia"/>
                <w:color w:val="000000"/>
                <w:sz w:val="23"/>
                <w:szCs w:val="23"/>
              </w:rPr>
              <w:t>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D168AE"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50</w:t>
            </w:r>
          </w:p>
        </w:tc>
        <w:tc>
          <w:tcPr>
            <w:tcW w:w="4514"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left"/>
              <w:rPr>
                <w:rFonts w:ascii="宋体" w:hAnsi="宋体" w:cs="宋体"/>
                <w:color w:val="000000"/>
                <w:sz w:val="23"/>
                <w:szCs w:val="23"/>
              </w:rPr>
            </w:pPr>
            <w:r>
              <w:rPr>
                <w:rFonts w:ascii="宋体" w:hAnsi="宋体" w:cs="宋体" w:hint="eastAsia"/>
                <w:color w:val="000000"/>
                <w:sz w:val="23"/>
                <w:szCs w:val="23"/>
              </w:rPr>
              <w:t>大坝、水闸安全鉴定意见的审定</w:t>
            </w:r>
          </w:p>
        </w:tc>
        <w:tc>
          <w:tcPr>
            <w:tcW w:w="1080"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jc w:val="center"/>
              <w:rPr>
                <w:rFonts w:ascii="宋体" w:hAnsi="宋体" w:cs="宋体"/>
                <w:color w:val="000000"/>
                <w:sz w:val="23"/>
                <w:szCs w:val="23"/>
              </w:rPr>
            </w:pPr>
            <w:r>
              <w:rPr>
                <w:rFonts w:ascii="宋体" w:hAnsi="宋体" w:cs="宋体" w:hint="eastAsia"/>
                <w:color w:val="000000"/>
                <w:sz w:val="23"/>
                <w:szCs w:val="23"/>
              </w:rPr>
              <w:t>行政确认</w:t>
            </w:r>
          </w:p>
        </w:tc>
        <w:tc>
          <w:tcPr>
            <w:tcW w:w="2131"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区水利局</w:t>
            </w:r>
          </w:p>
        </w:tc>
        <w:tc>
          <w:tcPr>
            <w:tcW w:w="689" w:type="dxa"/>
            <w:tcBorders>
              <w:top w:val="single" w:sz="4" w:space="0" w:color="000000"/>
              <w:left w:val="single" w:sz="4" w:space="0" w:color="000000"/>
              <w:bottom w:val="single" w:sz="4" w:space="0" w:color="000000"/>
              <w:right w:val="single" w:sz="4" w:space="0" w:color="000000"/>
            </w:tcBorders>
            <w:vAlign w:val="center"/>
          </w:tcPr>
          <w:p w:rsidR="00D168AE" w:rsidRDefault="00D168AE" w:rsidP="00D168AE">
            <w:pPr>
              <w:widowControl/>
              <w:spacing w:line="300" w:lineRule="exact"/>
              <w:jc w:val="center"/>
              <w:rPr>
                <w:rFonts w:ascii="宋体" w:eastAsia="宋体" w:hAnsi="宋体" w:cs="宋体"/>
                <w:color w:val="000000"/>
                <w:kern w:val="0"/>
                <w:szCs w:val="21"/>
              </w:rPr>
            </w:pPr>
          </w:p>
        </w:tc>
      </w:tr>
      <w:tr w:rsidR="008E4702" w:rsidTr="00D02AD5">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tcPr>
          <w:p w:rsidR="008E4702" w:rsidRDefault="008E4702" w:rsidP="008E4702">
            <w:pPr>
              <w:jc w:val="left"/>
            </w:pPr>
            <w:r>
              <w:rPr>
                <w:rFonts w:hint="eastAsia"/>
              </w:rPr>
              <w:t>对重点建设项目（工程）档案的验收</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widowControl/>
              <w:spacing w:line="300" w:lineRule="exact"/>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区委办</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8E4702" w:rsidTr="00D02AD5">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52</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jc w:val="left"/>
              <w:rPr>
                <w:rFonts w:ascii="宋体" w:hAnsi="宋体" w:cs="宋体"/>
                <w:color w:val="000000"/>
                <w:sz w:val="23"/>
                <w:szCs w:val="23"/>
              </w:rPr>
            </w:pPr>
            <w:r>
              <w:rPr>
                <w:rFonts w:hint="eastAsia"/>
                <w:color w:val="000000"/>
                <w:sz w:val="23"/>
                <w:szCs w:val="23"/>
              </w:rPr>
              <w:t>道路旅客运输经营许可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E4702" w:rsidRDefault="00BD6ED3"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53</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公路超限运输许可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54</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占用、挖掘公路、公路用地或者使公路改线审批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55</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在公路增设或改造平面交叉道口审批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56</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设置</w:t>
            </w:r>
            <w:proofErr w:type="gramStart"/>
            <w:r>
              <w:rPr>
                <w:rFonts w:hint="eastAsia"/>
                <w:color w:val="000000"/>
                <w:sz w:val="23"/>
                <w:szCs w:val="23"/>
              </w:rPr>
              <w:t>非公路</w:t>
            </w:r>
            <w:proofErr w:type="gramEnd"/>
            <w:r>
              <w:rPr>
                <w:rFonts w:hint="eastAsia"/>
                <w:color w:val="000000"/>
                <w:sz w:val="23"/>
                <w:szCs w:val="23"/>
              </w:rPr>
              <w:t>标志审批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57</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left"/>
              <w:rPr>
                <w:rFonts w:ascii="宋体" w:hAnsi="宋体" w:cs="宋体"/>
                <w:color w:val="000000"/>
                <w:sz w:val="23"/>
                <w:szCs w:val="23"/>
              </w:rPr>
            </w:pPr>
            <w:r>
              <w:rPr>
                <w:rFonts w:hint="eastAsia"/>
                <w:color w:val="000000"/>
                <w:sz w:val="23"/>
                <w:szCs w:val="23"/>
              </w:rPr>
              <w:t>更新采伐护路林审批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58</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公路建设项目施工许可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59</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道路货运经营许可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60</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机动车驾驶员培训许可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61</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出租汽车经营许可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D02AD5">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62</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车辆运营证核发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D02AD5">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jc w:val="left"/>
              <w:rPr>
                <w:rFonts w:ascii="宋体" w:hAnsi="宋体" w:cs="宋体"/>
                <w:color w:val="000000"/>
                <w:sz w:val="23"/>
                <w:szCs w:val="23"/>
              </w:rPr>
            </w:pPr>
            <w:r>
              <w:rPr>
                <w:rFonts w:hint="eastAsia"/>
                <w:color w:val="000000"/>
                <w:sz w:val="23"/>
                <w:szCs w:val="23"/>
              </w:rPr>
              <w:t>跨越、穿越公路及在公路用地范围内架设、埋设管线、电缆等设施，或者利用公路桥梁、公路隧道、涵洞铺设电缆等设施许可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D02AD5">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64</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公路建筑控制区内埋设管线、电缆等设施许可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65</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公路建设项目竣工验收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66</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渔业船舶及船用产品检验</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67</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客运经营者变更经营许可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355"/>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68</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客运班线变更经营主体、起讫地和日发班次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667"/>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left"/>
              <w:rPr>
                <w:rFonts w:ascii="宋体" w:hAnsi="宋体" w:cs="宋体"/>
                <w:color w:val="000000"/>
                <w:sz w:val="23"/>
                <w:szCs w:val="23"/>
              </w:rPr>
            </w:pPr>
            <w:r>
              <w:rPr>
                <w:rFonts w:hint="eastAsia"/>
                <w:color w:val="000000"/>
                <w:sz w:val="23"/>
                <w:szCs w:val="23"/>
              </w:rPr>
              <w:t>新增客运班线经营许可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70</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客运班线延续经营许可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71</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城市公共汽（电）车客运经营许可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72</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包车客运新增运力许可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73</w:t>
            </w:r>
          </w:p>
        </w:tc>
        <w:tc>
          <w:tcPr>
            <w:tcW w:w="4514"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left"/>
              <w:rPr>
                <w:rFonts w:ascii="宋体" w:hAnsi="宋体" w:cs="宋体"/>
                <w:color w:val="000000"/>
                <w:sz w:val="23"/>
                <w:szCs w:val="23"/>
              </w:rPr>
            </w:pPr>
            <w:r>
              <w:rPr>
                <w:rFonts w:hint="eastAsia"/>
                <w:color w:val="000000"/>
                <w:sz w:val="23"/>
                <w:szCs w:val="23"/>
              </w:rPr>
              <w:t>旅游客运新增运力许可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8E4702">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left"/>
              <w:rPr>
                <w:rFonts w:ascii="宋体" w:hAnsi="宋体" w:cs="宋体"/>
                <w:color w:val="000000"/>
                <w:sz w:val="23"/>
                <w:szCs w:val="23"/>
              </w:rPr>
            </w:pPr>
            <w:r>
              <w:rPr>
                <w:rFonts w:hint="eastAsia"/>
                <w:color w:val="000000"/>
                <w:sz w:val="23"/>
                <w:szCs w:val="23"/>
              </w:rPr>
              <w:t>公路工程质量安全监督手续批复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4702" w:rsidRDefault="008E4702" w:rsidP="008E4702">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75</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道路运输企业新建或变更卫星定位监控平台备案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76</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农村公路招投标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77</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《道路运输证》配发、注销</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78</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道路危险货物运输企业设立分公司备案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79</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道路危险货物运输企业或者单位变更法定代表人、名称、地址等工商登记事项备案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80</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道路危险货物运输企业异地经营（运输线路起讫点均不在企业注册地市域内）累计</w:t>
            </w:r>
            <w:r>
              <w:rPr>
                <w:rFonts w:hint="eastAsia"/>
                <w:color w:val="000000"/>
                <w:sz w:val="23"/>
                <w:szCs w:val="23"/>
              </w:rPr>
              <w:t>3</w:t>
            </w:r>
            <w:r>
              <w:rPr>
                <w:rFonts w:hint="eastAsia"/>
                <w:color w:val="000000"/>
                <w:sz w:val="23"/>
                <w:szCs w:val="23"/>
              </w:rPr>
              <w:t>个月以上备案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81</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道路运输从业人员服务单位变更登记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82</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道路运输从业资格（客货运、</w:t>
            </w:r>
            <w:proofErr w:type="gramStart"/>
            <w:r>
              <w:rPr>
                <w:rFonts w:hint="eastAsia"/>
                <w:color w:val="000000"/>
                <w:sz w:val="23"/>
                <w:szCs w:val="23"/>
              </w:rPr>
              <w:t>危货</w:t>
            </w:r>
            <w:proofErr w:type="gramEnd"/>
            <w:r>
              <w:rPr>
                <w:rFonts w:hint="eastAsia"/>
                <w:color w:val="000000"/>
                <w:sz w:val="23"/>
                <w:szCs w:val="23"/>
              </w:rPr>
              <w:t>)</w:t>
            </w:r>
            <w:r>
              <w:rPr>
                <w:rFonts w:hint="eastAsia"/>
                <w:color w:val="000000"/>
                <w:sz w:val="23"/>
                <w:szCs w:val="23"/>
              </w:rPr>
              <w:t>换证补证变更转籍注销</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83</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道路运输证（客运、危险货物、汽车租赁）审验</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区交通运输局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84</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基层法律服务工作者执业、变更、注销许可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区司法局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85</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基层法律服务所变更、注销许可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区司法局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86</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中介机构从事代理记账业务审批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区财政局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87</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非营利组织免税资格认定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行政确认</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区财政局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88</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民办职业培训学校设立、分立、合并、变更及终止审批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区人力资源和社会保障局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89</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人力资源服务许可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区人力资源和社会保障局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企业实行不定时工作制和综合计算工时工作制审批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区人力资源和社会保障局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91</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劳务派遣经营许可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区人力资源和社会保障局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92</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电影发行及外商投资放映单位变更名称、地</w:t>
            </w:r>
            <w:r>
              <w:rPr>
                <w:rFonts w:hint="eastAsia"/>
                <w:color w:val="000000"/>
                <w:sz w:val="23"/>
                <w:szCs w:val="23"/>
              </w:rPr>
              <w:lastRenderedPageBreak/>
              <w:t>址、法定代表人或者主要负责人，或者终止经营活动备案</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lastRenderedPageBreak/>
              <w:t>其他行政</w:t>
            </w:r>
            <w:r>
              <w:rPr>
                <w:rFonts w:hint="eastAsia"/>
                <w:color w:val="000000"/>
                <w:sz w:val="23"/>
                <w:szCs w:val="23"/>
              </w:rPr>
              <w:lastRenderedPageBreak/>
              <w:t>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区委宣传部</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93</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电影放映单位设立审批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94</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企业、个人从事电影流动放映活动的备案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95</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单位内部设立印刷厂登记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96</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内部资料性出版物准印证核发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97</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出版物零售单位和个体工商户设立、变更审批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98</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地方志书、综合年鉴出版许可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99</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地方志书、综合年鉴冠名编纂许可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出版物批发、零售单位设立不具备法人资格的发行分支机构，或者出版单位设立发行本版出版物的不具备法人资格的发行分支机构备案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101</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出版物零售单位、个体工商户从事网络发行业务备案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区委宣传部</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102</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社会团体成立、变更、注销登记</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103</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社会团体修改章程核准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104</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民办非企业单位成立、变更、注销登记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105</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民办非企业单位修改章程核准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1226A9">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106</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地名命名、更名、登记审批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107</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公开募捐资格审核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108</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rPr>
                <w:rFonts w:ascii="宋体" w:hAnsi="宋体" w:cs="宋体"/>
                <w:color w:val="000000"/>
                <w:sz w:val="23"/>
                <w:szCs w:val="23"/>
              </w:rPr>
            </w:pPr>
            <w:r>
              <w:rPr>
                <w:rFonts w:hint="eastAsia"/>
                <w:color w:val="000000"/>
                <w:sz w:val="23"/>
                <w:szCs w:val="23"/>
              </w:rPr>
              <w:t>慈善信托备案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rPr>
                <w:rFonts w:ascii="宋体" w:hAnsi="宋体" w:cs="宋体"/>
                <w:color w:val="000000"/>
                <w:sz w:val="23"/>
                <w:szCs w:val="23"/>
              </w:rPr>
            </w:pPr>
            <w:r>
              <w:rPr>
                <w:rFonts w:hint="eastAsia"/>
                <w:color w:val="000000"/>
                <w:sz w:val="23"/>
                <w:szCs w:val="23"/>
              </w:rPr>
              <w:t>养老机构备案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110</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建设殡仪馆、火葬场、殡仪服务站、骨灰堂、经营性公墓、农村公益性墓地审批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区民政局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left"/>
              <w:rPr>
                <w:rFonts w:ascii="宋体" w:hAnsi="宋体" w:cs="宋体"/>
                <w:color w:val="000000"/>
                <w:sz w:val="23"/>
                <w:szCs w:val="23"/>
              </w:rPr>
            </w:pPr>
            <w:r>
              <w:rPr>
                <w:rFonts w:hint="eastAsia"/>
                <w:color w:val="000000"/>
                <w:sz w:val="23"/>
                <w:szCs w:val="23"/>
              </w:rPr>
              <w:t>草原防火期内因生产活动需要在草原上野外用火审批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112</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进入草原防火管制区车辆的草原防火通行证审批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BD6ED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草原防火期内在草原上进行爆破、勘察和施工等活动审批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在草原上开展经营性旅游活动审批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115</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临时占用草原、在草原上修建直接为草原保护和畜牧业生产服务的工程设施审批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116</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从事营利性治沙活动许可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117</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林木种子生产经营许可核发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118</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森林高火险期内，进入森林高火险区的活动审批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119</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proofErr w:type="gramStart"/>
            <w:r>
              <w:rPr>
                <w:rFonts w:hint="eastAsia"/>
                <w:color w:val="000000"/>
                <w:sz w:val="23"/>
                <w:szCs w:val="23"/>
              </w:rPr>
              <w:t>猎捕非</w:t>
            </w:r>
            <w:proofErr w:type="gramEnd"/>
            <w:r>
              <w:rPr>
                <w:rFonts w:hint="eastAsia"/>
                <w:color w:val="000000"/>
                <w:sz w:val="23"/>
                <w:szCs w:val="23"/>
              </w:rPr>
              <w:t>国家重点保护陆生野生动物狩猎证核发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120</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森林经营单位修筑直接为林业生产服务的工程设施占用林地审批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121</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临时占用林地审批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122</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木材运输证核发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123</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林木采伐许可证核发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林业植物检疫证书核发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125</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left"/>
              <w:rPr>
                <w:rFonts w:ascii="宋体" w:hAnsi="宋体" w:cs="宋体"/>
                <w:color w:val="000000"/>
                <w:sz w:val="23"/>
                <w:szCs w:val="23"/>
              </w:rPr>
            </w:pPr>
            <w:r>
              <w:rPr>
                <w:rFonts w:hint="eastAsia"/>
                <w:color w:val="000000"/>
                <w:sz w:val="23"/>
                <w:szCs w:val="23"/>
              </w:rPr>
              <w:t>非重点保护陆生野生动物人工繁育许可证核发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126</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出售、购买、利用非重点保护陆生野生动物及其制品审批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127</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县级森林公园设立、更名、分立、合并或者变更地界范围与隶属关系审核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128</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利用集体所有的防护林、特种用途林开展旅游项目审批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勘查、开采矿藏和各项建设工程占用或者征收、征用林地初审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130</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草种生产经营许可证核发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131</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left"/>
              <w:rPr>
                <w:rFonts w:ascii="宋体" w:hAnsi="宋体" w:cs="宋体"/>
                <w:color w:val="000000"/>
                <w:sz w:val="23"/>
                <w:szCs w:val="23"/>
              </w:rPr>
            </w:pPr>
            <w:r>
              <w:rPr>
                <w:rFonts w:hint="eastAsia"/>
                <w:color w:val="000000"/>
                <w:sz w:val="23"/>
                <w:szCs w:val="23"/>
              </w:rPr>
              <w:t>草种生产经营许可证初审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132</w:t>
            </w:r>
          </w:p>
        </w:tc>
        <w:tc>
          <w:tcPr>
            <w:tcW w:w="4514"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left"/>
              <w:rPr>
                <w:rFonts w:ascii="宋体" w:hAnsi="宋体" w:cs="宋体"/>
                <w:color w:val="000000"/>
                <w:sz w:val="23"/>
                <w:szCs w:val="23"/>
              </w:rPr>
            </w:pPr>
            <w:r>
              <w:rPr>
                <w:rFonts w:hint="eastAsia"/>
                <w:color w:val="000000"/>
                <w:sz w:val="23"/>
                <w:szCs w:val="23"/>
              </w:rPr>
              <w:t>林木种子生产经营许可初审（从事主要农作物杂交种子及其亲本种子、林木良种种子的生产经营以及实行选育生产经营相结合的）</w:t>
            </w:r>
          </w:p>
        </w:tc>
        <w:tc>
          <w:tcPr>
            <w:tcW w:w="1080"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BD6ED3" w:rsidTr="005F4D34">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133</w:t>
            </w:r>
          </w:p>
        </w:tc>
        <w:tc>
          <w:tcPr>
            <w:tcW w:w="4514" w:type="dxa"/>
            <w:tcBorders>
              <w:top w:val="single" w:sz="4" w:space="0" w:color="000000"/>
              <w:left w:val="single" w:sz="4" w:space="0" w:color="000000"/>
              <w:bottom w:val="single" w:sz="4" w:space="0" w:color="000000"/>
              <w:right w:val="single" w:sz="4" w:space="0" w:color="000000"/>
            </w:tcBorders>
          </w:tcPr>
          <w:p w:rsidR="00BD6ED3" w:rsidRDefault="00BD6ED3" w:rsidP="00BD6ED3">
            <w:pPr>
              <w:jc w:val="left"/>
              <w:rPr>
                <w:rFonts w:ascii="宋体" w:eastAsia="宋体" w:hAnsi="宋体" w:cs="宋体"/>
                <w:color w:val="000000"/>
                <w:kern w:val="0"/>
                <w:szCs w:val="21"/>
              </w:rPr>
            </w:pPr>
            <w:r>
              <w:rPr>
                <w:rFonts w:ascii="宋体" w:hAnsi="宋体" w:cs="仿宋_GB2312" w:hint="eastAsia"/>
                <w:color w:val="221E1F"/>
                <w:sz w:val="23"/>
                <w:szCs w:val="23"/>
              </w:rPr>
              <w:t>建设项目用地与各类保护区重叠情况的核查</w:t>
            </w:r>
          </w:p>
        </w:tc>
        <w:tc>
          <w:tcPr>
            <w:tcW w:w="1080" w:type="dxa"/>
            <w:tcBorders>
              <w:top w:val="single" w:sz="4" w:space="0" w:color="000000"/>
              <w:left w:val="single" w:sz="4" w:space="0" w:color="000000"/>
              <w:bottom w:val="single" w:sz="4" w:space="0" w:color="000000"/>
              <w:right w:val="single" w:sz="4" w:space="0" w:color="000000"/>
            </w:tcBorders>
          </w:tcPr>
          <w:p w:rsidR="00BD6ED3" w:rsidRDefault="00BD6ED3" w:rsidP="00BD6ED3">
            <w:pPr>
              <w:jc w:val="center"/>
              <w:rPr>
                <w:rFonts w:ascii="宋体" w:eastAsia="宋体" w:hAnsi="宋体" w:cs="宋体"/>
                <w:color w:val="000000"/>
                <w:kern w:val="0"/>
                <w:szCs w:val="21"/>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区林业局</w:t>
            </w:r>
          </w:p>
        </w:tc>
        <w:tc>
          <w:tcPr>
            <w:tcW w:w="689" w:type="dxa"/>
            <w:tcBorders>
              <w:top w:val="single" w:sz="4" w:space="0" w:color="000000"/>
              <w:left w:val="single" w:sz="4" w:space="0" w:color="000000"/>
              <w:bottom w:val="single" w:sz="4" w:space="0" w:color="000000"/>
              <w:right w:val="single" w:sz="4" w:space="0" w:color="000000"/>
            </w:tcBorders>
            <w:vAlign w:val="center"/>
          </w:tcPr>
          <w:p w:rsidR="00BD6ED3" w:rsidRDefault="00BD6ED3" w:rsidP="00BD6ED3">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134</w:t>
            </w:r>
          </w:p>
        </w:tc>
        <w:tc>
          <w:tcPr>
            <w:tcW w:w="4514" w:type="dxa"/>
            <w:tcBorders>
              <w:top w:val="single" w:sz="4" w:space="0" w:color="000000"/>
              <w:left w:val="single" w:sz="4" w:space="0" w:color="000000"/>
              <w:bottom w:val="single" w:sz="4" w:space="0" w:color="000000"/>
              <w:right w:val="single" w:sz="4" w:space="0" w:color="000000"/>
            </w:tcBorders>
            <w:shd w:val="clear" w:color="auto" w:fill="FFFF00"/>
          </w:tcPr>
          <w:p w:rsidR="005F4D34" w:rsidRDefault="005F4D34" w:rsidP="005F4D34">
            <w:pPr>
              <w:jc w:val="left"/>
            </w:pPr>
            <w:r>
              <w:rPr>
                <w:rFonts w:hint="eastAsia"/>
              </w:rPr>
              <w:t>民用建筑应建防空地下室的报建审批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135</w:t>
            </w:r>
          </w:p>
        </w:tc>
        <w:tc>
          <w:tcPr>
            <w:tcW w:w="4514"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left"/>
            </w:pPr>
            <w:r>
              <w:rPr>
                <w:rFonts w:hint="eastAsia"/>
              </w:rPr>
              <w:t>人防通讯警报设施拆除和搬迁审批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136</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5F4D34" w:rsidRDefault="005F4D34" w:rsidP="005F4D34">
            <w:pPr>
              <w:jc w:val="left"/>
            </w:pPr>
            <w:r>
              <w:rPr>
                <w:rFonts w:hint="eastAsia"/>
              </w:rPr>
              <w:t>人防工程报废、拆除和改造的审批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137</w:t>
            </w:r>
          </w:p>
        </w:tc>
        <w:tc>
          <w:tcPr>
            <w:tcW w:w="4514"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left"/>
            </w:pPr>
            <w:r>
              <w:rPr>
                <w:rFonts w:hint="eastAsia"/>
              </w:rPr>
              <w:t>人防工程竣工验收、备案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138</w:t>
            </w:r>
          </w:p>
        </w:tc>
        <w:tc>
          <w:tcPr>
            <w:tcW w:w="4514"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left"/>
            </w:pPr>
            <w:r>
              <w:rPr>
                <w:rFonts w:hint="eastAsia"/>
              </w:rPr>
              <w:t>重要经济目标防护措施和应急抢险抢修方案备案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139</w:t>
            </w:r>
          </w:p>
        </w:tc>
        <w:tc>
          <w:tcPr>
            <w:tcW w:w="4514"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left"/>
            </w:pPr>
            <w:r>
              <w:rPr>
                <w:rFonts w:hint="eastAsia"/>
              </w:rPr>
              <w:t>防空地下室易地建设审批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区人民防空办公室</w:t>
            </w:r>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140</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jc w:val="left"/>
              <w:rPr>
                <w:rFonts w:ascii="宋体" w:hAnsi="宋体" w:cs="宋体"/>
                <w:color w:val="000000"/>
                <w:sz w:val="23"/>
                <w:szCs w:val="23"/>
              </w:rPr>
            </w:pPr>
            <w:r>
              <w:rPr>
                <w:rFonts w:ascii="宋体" w:hAnsi="宋体" w:cs="宋体" w:hint="eastAsia"/>
                <w:color w:val="000000"/>
                <w:sz w:val="23"/>
                <w:szCs w:val="23"/>
              </w:rPr>
              <w:t>对外贸易经营者备案登记</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区商务局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tcPr>
          <w:p w:rsidR="005F4D34" w:rsidRDefault="005F4D34" w:rsidP="005F4D34">
            <w:pPr>
              <w:jc w:val="left"/>
            </w:pPr>
            <w:r>
              <w:rPr>
                <w:rFonts w:hint="eastAsia"/>
              </w:rPr>
              <w:t>企业、事业单位、社会团体等投资建设的固定资产投资项目核准</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区能源局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142</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5F4D34" w:rsidRDefault="005F4D34" w:rsidP="005F4D34">
            <w:pPr>
              <w:jc w:val="left"/>
            </w:pPr>
            <w:r>
              <w:rPr>
                <w:rFonts w:hint="eastAsia"/>
              </w:rPr>
              <w:t>在电力设施周围或电力设施保护区内进行可能危及电力设施安全作业的审批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区能源局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143</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5F4D34" w:rsidRDefault="005F4D34" w:rsidP="005F4D34">
            <w:pPr>
              <w:jc w:val="left"/>
            </w:pPr>
            <w:r>
              <w:rPr>
                <w:rFonts w:hint="eastAsia"/>
              </w:rPr>
              <w:t>企业固定资产投资项目备案（能源领域）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区能源局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144</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jc w:val="left"/>
              <w:rPr>
                <w:rFonts w:ascii="宋体" w:hAnsi="宋体" w:cs="宋体"/>
                <w:color w:val="000000"/>
                <w:sz w:val="23"/>
                <w:szCs w:val="23"/>
              </w:rPr>
            </w:pPr>
            <w:r>
              <w:rPr>
                <w:rFonts w:hint="eastAsia"/>
                <w:color w:val="000000"/>
                <w:sz w:val="23"/>
                <w:szCs w:val="23"/>
              </w:rPr>
              <w:t>建设项目环境影响评价审批（省市县）</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145</w:t>
            </w:r>
          </w:p>
        </w:tc>
        <w:tc>
          <w:tcPr>
            <w:tcW w:w="4514"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left"/>
              <w:rPr>
                <w:rFonts w:ascii="宋体" w:hAnsi="宋体" w:cs="宋体"/>
                <w:color w:val="000000"/>
                <w:sz w:val="23"/>
                <w:szCs w:val="23"/>
              </w:rPr>
            </w:pPr>
            <w:r>
              <w:rPr>
                <w:rFonts w:hint="eastAsia"/>
                <w:color w:val="000000"/>
                <w:sz w:val="23"/>
                <w:szCs w:val="23"/>
              </w:rPr>
              <w:t>建设项目环境影响后评价报告的备案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5F4D34">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146</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left"/>
              <w:rPr>
                <w:rFonts w:ascii="宋体" w:hAnsi="宋体" w:cs="宋体"/>
                <w:color w:val="000000"/>
                <w:sz w:val="23"/>
                <w:szCs w:val="23"/>
              </w:rPr>
            </w:pPr>
            <w:r>
              <w:rPr>
                <w:rFonts w:hint="eastAsia"/>
                <w:color w:val="000000"/>
                <w:sz w:val="23"/>
                <w:szCs w:val="23"/>
              </w:rPr>
              <w:t>防治污染设施拆除或闲置审批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147</w:t>
            </w:r>
          </w:p>
        </w:tc>
        <w:tc>
          <w:tcPr>
            <w:tcW w:w="4514"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left"/>
              <w:rPr>
                <w:rFonts w:ascii="宋体" w:hAnsi="宋体" w:cs="宋体"/>
                <w:color w:val="000000"/>
                <w:sz w:val="23"/>
                <w:szCs w:val="23"/>
              </w:rPr>
            </w:pPr>
            <w:r>
              <w:rPr>
                <w:rFonts w:hint="eastAsia"/>
                <w:color w:val="000000"/>
                <w:sz w:val="23"/>
                <w:szCs w:val="23"/>
              </w:rPr>
              <w:t>排污许可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148</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left"/>
              <w:rPr>
                <w:rFonts w:ascii="宋体" w:hAnsi="宋体" w:cs="宋体"/>
                <w:color w:val="000000"/>
                <w:sz w:val="23"/>
                <w:szCs w:val="23"/>
              </w:rPr>
            </w:pPr>
            <w:r>
              <w:rPr>
                <w:rFonts w:hint="eastAsia"/>
                <w:color w:val="000000"/>
                <w:sz w:val="23"/>
                <w:szCs w:val="23"/>
              </w:rPr>
              <w:t>贮存危险废物超过一年的批准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149</w:t>
            </w:r>
          </w:p>
        </w:tc>
        <w:tc>
          <w:tcPr>
            <w:tcW w:w="4514"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left"/>
              <w:rPr>
                <w:rFonts w:ascii="宋体" w:hAnsi="宋体" w:cs="宋体"/>
                <w:color w:val="000000"/>
                <w:sz w:val="23"/>
                <w:szCs w:val="23"/>
              </w:rPr>
            </w:pPr>
            <w:r>
              <w:rPr>
                <w:rFonts w:ascii="宋体" w:hAnsi="宋体" w:cs="宋体" w:hint="eastAsia"/>
                <w:color w:val="000000"/>
                <w:sz w:val="23"/>
                <w:szCs w:val="23"/>
              </w:rPr>
              <w:t>固体废物申报登记确认</w:t>
            </w:r>
          </w:p>
        </w:tc>
        <w:tc>
          <w:tcPr>
            <w:tcW w:w="1080"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jc w:val="center"/>
              <w:rPr>
                <w:rFonts w:ascii="宋体" w:hAnsi="宋体" w:cs="宋体"/>
                <w:color w:val="000000"/>
                <w:sz w:val="23"/>
                <w:szCs w:val="23"/>
              </w:rPr>
            </w:pPr>
            <w:r>
              <w:rPr>
                <w:rFonts w:ascii="宋体" w:hAnsi="宋体" w:cs="宋体" w:hint="eastAsia"/>
                <w:color w:val="000000"/>
                <w:sz w:val="23"/>
                <w:szCs w:val="23"/>
              </w:rPr>
              <w:t>行政确认</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5F4D34"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c>
          <w:tcPr>
            <w:tcW w:w="4514"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left"/>
              <w:rPr>
                <w:rFonts w:ascii="宋体" w:eastAsia="宋体" w:hAnsi="宋体" w:cs="宋体"/>
                <w:kern w:val="0"/>
                <w:szCs w:val="21"/>
              </w:rPr>
            </w:pPr>
            <w:r>
              <w:rPr>
                <w:rFonts w:ascii="宋体" w:hAnsi="宋体" w:cs="仿宋_GB2312" w:hint="eastAsia"/>
                <w:color w:val="221E1F"/>
                <w:sz w:val="23"/>
                <w:szCs w:val="23"/>
              </w:rPr>
              <w:t>主要污染物排放总量指标核定</w:t>
            </w:r>
          </w:p>
        </w:tc>
        <w:tc>
          <w:tcPr>
            <w:tcW w:w="1080" w:type="dxa"/>
            <w:tcBorders>
              <w:top w:val="single" w:sz="4" w:space="0" w:color="000000"/>
              <w:left w:val="single" w:sz="4" w:space="0" w:color="000000"/>
              <w:bottom w:val="single" w:sz="4" w:space="0" w:color="000000"/>
              <w:right w:val="single" w:sz="4" w:space="0" w:color="000000"/>
            </w:tcBorders>
          </w:tcPr>
          <w:p w:rsidR="005F4D34" w:rsidRDefault="005F4D34" w:rsidP="005F4D34">
            <w:pPr>
              <w:jc w:val="center"/>
              <w:rPr>
                <w:rFonts w:ascii="宋体" w:eastAsia="宋体" w:hAnsi="宋体" w:cs="宋体"/>
                <w:kern w:val="0"/>
                <w:szCs w:val="21"/>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市</w:t>
            </w:r>
            <w:proofErr w:type="gramStart"/>
            <w:r>
              <w:rPr>
                <w:rFonts w:ascii="宋体" w:eastAsia="宋体" w:hAnsi="宋体" w:cs="宋体" w:hint="eastAsia"/>
                <w:color w:val="000000"/>
                <w:kern w:val="0"/>
                <w:szCs w:val="21"/>
              </w:rPr>
              <w:t>生态环境朔城分局</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tcPr>
          <w:p w:rsidR="005F4D34" w:rsidRDefault="005F4D34" w:rsidP="005F4D34">
            <w:pPr>
              <w:widowControl/>
              <w:spacing w:line="300" w:lineRule="exact"/>
              <w:jc w:val="center"/>
              <w:rPr>
                <w:rFonts w:ascii="宋体" w:eastAsia="宋体" w:hAnsi="宋体" w:cs="宋体"/>
                <w:color w:val="000000"/>
                <w:kern w:val="0"/>
                <w:szCs w:val="21"/>
              </w:rPr>
            </w:pPr>
          </w:p>
        </w:tc>
      </w:tr>
      <w:tr w:rsidR="00F0137B"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137B" w:rsidRDefault="00F0137B" w:rsidP="00F0137B">
            <w:pPr>
              <w:jc w:val="left"/>
              <w:rPr>
                <w:rFonts w:ascii="宋体" w:hAnsi="宋体" w:cs="宋体"/>
                <w:color w:val="000000"/>
                <w:sz w:val="23"/>
                <w:szCs w:val="23"/>
              </w:rPr>
            </w:pPr>
            <w:r>
              <w:rPr>
                <w:rFonts w:hint="eastAsia"/>
                <w:color w:val="000000"/>
                <w:sz w:val="23"/>
                <w:szCs w:val="23"/>
              </w:rPr>
              <w:t>申请从事互联网上网服务经营活动审批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r>
      <w:tr w:rsidR="00F0137B"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152</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营业性演出审批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娱乐场所从事娱乐场所经营活动审批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154</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文艺表演团体从事营业性演出活动审批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155</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拆除公共文化体育设施或改变功能、用途审核</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156</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文化类社会组织（社会团体、民办非企业单位）成立、变更、注销审查</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157</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演出场所经营单位申请从事演出场所经营活动备案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158</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left"/>
              <w:rPr>
                <w:rFonts w:ascii="宋体" w:hAnsi="宋体" w:cs="宋体"/>
                <w:color w:val="000000"/>
                <w:sz w:val="23"/>
                <w:szCs w:val="23"/>
              </w:rPr>
            </w:pPr>
            <w:r>
              <w:rPr>
                <w:rFonts w:hint="eastAsia"/>
                <w:color w:val="000000"/>
                <w:sz w:val="23"/>
                <w:szCs w:val="23"/>
              </w:rPr>
              <w:t>个体演员、个体演出经纪人备案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159</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乡镇设立广播电视站和机关、部队、团体、企业事业单位设立有线广播电视站审批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160</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有线广播电视传输覆盖网工程建设及验收审核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161</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广播电台、电视台设立、终止审批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162</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区域性有线广播电视传输覆盖网总体规划、建设方案审核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163</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广播电视专用频段频率使用许可证（甲类）</w:t>
            </w:r>
            <w:r>
              <w:rPr>
                <w:rFonts w:hint="eastAsia"/>
                <w:color w:val="000000"/>
                <w:sz w:val="23"/>
                <w:szCs w:val="23"/>
              </w:rPr>
              <w:lastRenderedPageBreak/>
              <w:t>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lastRenderedPageBreak/>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lastRenderedPageBreak/>
              <w:t>164</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广播电视专用频段频率使用许可证（乙类）核发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165</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无线广播电视发射设备（不含小功率无线广播电视发射设备）订购证明核发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166</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广播电视设施</w:t>
            </w:r>
            <w:proofErr w:type="gramStart"/>
            <w:r>
              <w:rPr>
                <w:rFonts w:hint="eastAsia"/>
                <w:color w:val="000000"/>
                <w:sz w:val="23"/>
                <w:szCs w:val="23"/>
              </w:rPr>
              <w:t>迁建审批</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167</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广播电台、电视台变更台名、台标、节目设置范围或节目套数审批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168</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跨省经营广播电视节目传送（无线）业务审批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169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互联网网站使用广播电视专有名称的审批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170</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非国有文物收藏单位和其他单位借用国有文物收藏单位馆藏文物审批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171</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sz w:val="23"/>
                <w:szCs w:val="23"/>
              </w:rPr>
            </w:pPr>
            <w:r>
              <w:rPr>
                <w:rFonts w:hint="eastAsia"/>
                <w:sz w:val="23"/>
                <w:szCs w:val="23"/>
              </w:rPr>
              <w:t>县级文物保护单位及未核定为文物保护单位的不可移动文物修缮审批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sz w:val="23"/>
                <w:szCs w:val="23"/>
              </w:rPr>
            </w:pPr>
            <w:r>
              <w:rPr>
                <w:rFonts w:hint="eastAsia"/>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172</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文物保护单位及未核定为文物保护单位的不可移动文物修缮许可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173</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未核定的文物保护单位改变用途审批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174</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县级文物保护单位建设控制地带内建设工程设计方案审批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175</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县级文物保护单位原址保护措施审批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176</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核定为文物保护单位的属于国家所有的纪念建筑物或者古建筑改变用途审批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177</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文物保护单位建设控制地带内建设工程设计方案审核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178</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文物保护单位原址保护措施审批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179</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文物保护单位核定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p>
        </w:tc>
      </w:tr>
      <w:tr w:rsidR="00F0137B" w:rsidT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180</w:t>
            </w:r>
          </w:p>
        </w:tc>
        <w:tc>
          <w:tcPr>
            <w:tcW w:w="4514"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left"/>
              <w:rPr>
                <w:rFonts w:ascii="宋体" w:hAnsi="宋体" w:cs="宋体"/>
                <w:color w:val="000000"/>
                <w:sz w:val="23"/>
                <w:szCs w:val="23"/>
              </w:rPr>
            </w:pPr>
            <w:r>
              <w:rPr>
                <w:rFonts w:hint="eastAsia"/>
                <w:color w:val="000000"/>
                <w:sz w:val="23"/>
                <w:szCs w:val="23"/>
              </w:rPr>
              <w:t>馆藏文物档案备案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区文化和旅游局</w:t>
            </w:r>
          </w:p>
        </w:tc>
        <w:tc>
          <w:tcPr>
            <w:tcW w:w="689" w:type="dxa"/>
            <w:tcBorders>
              <w:top w:val="single" w:sz="4" w:space="0" w:color="000000"/>
              <w:left w:val="single" w:sz="4" w:space="0" w:color="000000"/>
              <w:bottom w:val="single" w:sz="4" w:space="0" w:color="000000"/>
              <w:right w:val="single" w:sz="4" w:space="0" w:color="000000"/>
            </w:tcBorders>
            <w:vAlign w:val="center"/>
          </w:tcPr>
          <w:p w:rsidR="00F0137B" w:rsidRDefault="00F0137B" w:rsidP="00F0137B">
            <w:pPr>
              <w:widowControl/>
              <w:spacing w:line="300" w:lineRule="exact"/>
              <w:jc w:val="center"/>
              <w:rPr>
                <w:rFonts w:ascii="宋体" w:eastAsia="宋体" w:hAnsi="宋体" w:cs="宋体"/>
                <w:color w:val="000000"/>
                <w:kern w:val="0"/>
                <w:szCs w:val="21"/>
              </w:rPr>
            </w:pPr>
          </w:p>
        </w:tc>
      </w:tr>
      <w:tr w:rsidR="00E84AF6" w:rsidTr="00E84AF6">
        <w:trPr>
          <w:trHeight w:val="682"/>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181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84AF6" w:rsidRDefault="00E84AF6" w:rsidP="00E84AF6">
            <w:pPr>
              <w:jc w:val="left"/>
              <w:rPr>
                <w:rFonts w:ascii="宋体" w:hAnsi="宋体" w:cs="宋体"/>
                <w:color w:val="000000"/>
                <w:sz w:val="23"/>
                <w:szCs w:val="23"/>
              </w:rPr>
            </w:pPr>
            <w:r>
              <w:rPr>
                <w:rFonts w:hint="eastAsia"/>
                <w:color w:val="000000"/>
                <w:sz w:val="23"/>
                <w:szCs w:val="23"/>
              </w:rPr>
              <w:t>建筑工程施工许可证核发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r>
      <w:tr w:rsidR="00E84AF6" w:rsidTr="00F0137B">
        <w:trPr>
          <w:trHeight w:val="90"/>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182</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房屋建筑和市政基础设施工程竣工验收备案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183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jc w:val="left"/>
              <w:rPr>
                <w:rFonts w:ascii="宋体" w:hAnsi="宋体" w:cs="宋体"/>
                <w:color w:val="000000"/>
                <w:sz w:val="23"/>
                <w:szCs w:val="23"/>
              </w:rPr>
            </w:pPr>
            <w:r>
              <w:rPr>
                <w:rFonts w:hint="eastAsia"/>
                <w:color w:val="000000"/>
                <w:sz w:val="23"/>
                <w:szCs w:val="23"/>
              </w:rPr>
              <w:t>城镇污水排入排水管网许可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920163">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184</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因工程建设需要拆除、改动、迁移供水、排水与污水处理设施审核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920163">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185</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jc w:val="left"/>
              <w:rPr>
                <w:rFonts w:ascii="宋体" w:hAnsi="宋体" w:cs="宋体"/>
                <w:color w:val="000000"/>
                <w:sz w:val="23"/>
                <w:szCs w:val="23"/>
              </w:rPr>
            </w:pPr>
            <w:r>
              <w:rPr>
                <w:rFonts w:hint="eastAsia"/>
                <w:color w:val="000000"/>
                <w:sz w:val="23"/>
                <w:szCs w:val="23"/>
              </w:rPr>
              <w:t>市政设施建设类审批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186</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特殊车辆在城市道路上行驶（包括经过城市桥梁）审批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187</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临时占用城市绿化用地审批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188</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改变绿化规划、绿化用地的使用性质审批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189</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砍伐城市树木审批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190</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迁移古树名木审批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191</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房屋交易</w:t>
            </w:r>
            <w:proofErr w:type="gramStart"/>
            <w:r>
              <w:rPr>
                <w:rFonts w:hint="eastAsia"/>
                <w:color w:val="000000"/>
                <w:sz w:val="23"/>
                <w:szCs w:val="23"/>
              </w:rPr>
              <w:t>合同网签备案</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192</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房地产经纪机构备案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D961C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193</w:t>
            </w:r>
          </w:p>
        </w:tc>
        <w:tc>
          <w:tcPr>
            <w:tcW w:w="4514"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left"/>
              <w:rPr>
                <w:rFonts w:ascii="宋体" w:hAnsi="宋体" w:cs="宋体"/>
                <w:color w:val="000000"/>
                <w:sz w:val="23"/>
                <w:szCs w:val="23"/>
              </w:rPr>
            </w:pPr>
            <w:r>
              <w:rPr>
                <w:rFonts w:hint="eastAsia"/>
                <w:color w:val="000000"/>
                <w:sz w:val="23"/>
                <w:szCs w:val="23"/>
              </w:rPr>
              <w:t>建筑起重机械使用登记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B25CE2">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商品房预售许可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Default="00E84AF6" w:rsidP="00E84AF6">
            <w:pPr>
              <w:jc w:val="center"/>
              <w:rPr>
                <w:rFonts w:ascii="宋体" w:hAnsi="宋体" w:cs="仿宋_GB2312"/>
                <w:color w:val="221E1F"/>
                <w:sz w:val="23"/>
                <w:szCs w:val="23"/>
              </w:rPr>
            </w:pPr>
            <w:r>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Default="00E84AF6" w:rsidP="00E84AF6">
            <w:pPr>
              <w:jc w:val="center"/>
              <w:rPr>
                <w:rFonts w:ascii="宋体" w:hAnsi="宋体" w:cs="仿宋_GB2312"/>
                <w:color w:val="221E1F"/>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B25CE2">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195</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下达城市用水计划、城市用水定额</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84AF6" w:rsidRDefault="00E84AF6" w:rsidP="00E84AF6">
            <w:pPr>
              <w:jc w:val="center"/>
              <w:rPr>
                <w:rFonts w:ascii="宋体" w:hAnsi="宋体" w:cs="仿宋_GB2312"/>
                <w:color w:val="221E1F"/>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E84AF6" w:rsidRDefault="00E84AF6" w:rsidP="00E84AF6">
            <w:pPr>
              <w:jc w:val="center"/>
              <w:rPr>
                <w:rFonts w:ascii="宋体" w:hAnsi="宋体" w:cs="仿宋_GB2312"/>
                <w:color w:val="221E1F"/>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196</w:t>
            </w:r>
          </w:p>
        </w:tc>
        <w:tc>
          <w:tcPr>
            <w:tcW w:w="4514"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新增或增加用水量核准</w:t>
            </w:r>
          </w:p>
        </w:tc>
        <w:tc>
          <w:tcPr>
            <w:tcW w:w="1080"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cs="仿宋_GB2312"/>
                <w:color w:val="221E1F"/>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197</w:t>
            </w:r>
          </w:p>
        </w:tc>
        <w:tc>
          <w:tcPr>
            <w:tcW w:w="4514"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建筑工程招投标备案</w:t>
            </w:r>
          </w:p>
        </w:tc>
        <w:tc>
          <w:tcPr>
            <w:tcW w:w="1080"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198</w:t>
            </w:r>
          </w:p>
        </w:tc>
        <w:tc>
          <w:tcPr>
            <w:tcW w:w="4514"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建筑节能专项验收</w:t>
            </w:r>
          </w:p>
        </w:tc>
        <w:tc>
          <w:tcPr>
            <w:tcW w:w="1080"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199</w:t>
            </w:r>
          </w:p>
        </w:tc>
        <w:tc>
          <w:tcPr>
            <w:tcW w:w="4514"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非国有资金项目自主发包备案</w:t>
            </w:r>
          </w:p>
        </w:tc>
        <w:tc>
          <w:tcPr>
            <w:tcW w:w="1080"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200</w:t>
            </w:r>
          </w:p>
        </w:tc>
        <w:tc>
          <w:tcPr>
            <w:tcW w:w="4514"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left"/>
              <w:rPr>
                <w:rFonts w:ascii="宋体" w:hAnsi="宋体" w:cs="仿宋_GB2312"/>
                <w:color w:val="221E1F"/>
                <w:sz w:val="23"/>
                <w:szCs w:val="23"/>
              </w:rPr>
            </w:pPr>
            <w:r>
              <w:rPr>
                <w:rFonts w:ascii="宋体" w:hAnsi="宋体" w:cs="仿宋_GB2312" w:hint="eastAsia"/>
                <w:color w:val="221E1F"/>
                <w:sz w:val="23"/>
                <w:szCs w:val="23"/>
              </w:rPr>
              <w:t>建设工程项目报建备案</w:t>
            </w:r>
          </w:p>
        </w:tc>
        <w:tc>
          <w:tcPr>
            <w:tcW w:w="1080"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hAnsi="宋体" w:cs="仿宋_GB2312" w:hint="eastAsia"/>
                <w:color w:val="221E1F"/>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201</w:t>
            </w:r>
          </w:p>
        </w:tc>
        <w:tc>
          <w:tcPr>
            <w:tcW w:w="4514" w:type="dxa"/>
            <w:tcBorders>
              <w:top w:val="single" w:sz="4" w:space="0" w:color="000000"/>
              <w:left w:val="single" w:sz="4" w:space="0" w:color="000000"/>
              <w:bottom w:val="single" w:sz="4" w:space="0" w:color="000000"/>
              <w:right w:val="single" w:sz="4" w:space="0" w:color="000000"/>
            </w:tcBorders>
          </w:tcPr>
          <w:p w:rsidR="00E84AF6" w:rsidRPr="00A656DA" w:rsidRDefault="00E84AF6" w:rsidP="00E84AF6">
            <w:pPr>
              <w:jc w:val="center"/>
              <w:rPr>
                <w:rFonts w:ascii="宋体" w:hAnsi="宋体" w:cs="仿宋_GB2312"/>
                <w:color w:val="221E1F"/>
                <w:sz w:val="23"/>
                <w:szCs w:val="23"/>
              </w:rPr>
            </w:pPr>
            <w:r w:rsidRPr="000130BB">
              <w:rPr>
                <w:rFonts w:ascii="宋体" w:hAnsi="宋体" w:cs="仿宋_GB2312" w:hint="eastAsia"/>
                <w:color w:val="221E1F"/>
                <w:sz w:val="23"/>
                <w:szCs w:val="23"/>
              </w:rPr>
              <w:t>关闭、闲置、拆除城市环卫设施许可</w:t>
            </w:r>
          </w:p>
        </w:tc>
        <w:tc>
          <w:tcPr>
            <w:tcW w:w="1080" w:type="dxa"/>
            <w:tcBorders>
              <w:top w:val="single" w:sz="4" w:space="0" w:color="000000"/>
              <w:left w:val="single" w:sz="4" w:space="0" w:color="000000"/>
              <w:bottom w:val="single" w:sz="4" w:space="0" w:color="000000"/>
              <w:right w:val="single" w:sz="4" w:space="0" w:color="000000"/>
            </w:tcBorders>
          </w:tcPr>
          <w:p w:rsidR="00E84AF6" w:rsidRPr="006B408A" w:rsidRDefault="00E84AF6" w:rsidP="00E84AF6">
            <w:pPr>
              <w:jc w:val="center"/>
              <w:rPr>
                <w:rFonts w:ascii="宋体" w:hAnsi="宋体" w:cs="仿宋_GB2312"/>
                <w:color w:val="221E1F"/>
                <w:sz w:val="23"/>
                <w:szCs w:val="23"/>
              </w:rPr>
            </w:pPr>
            <w:r w:rsidRPr="006B408A">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202</w:t>
            </w:r>
          </w:p>
        </w:tc>
        <w:tc>
          <w:tcPr>
            <w:tcW w:w="4514" w:type="dxa"/>
            <w:tcBorders>
              <w:top w:val="single" w:sz="4" w:space="0" w:color="000000"/>
              <w:left w:val="single" w:sz="4" w:space="0" w:color="000000"/>
              <w:bottom w:val="single" w:sz="4" w:space="0" w:color="000000"/>
              <w:right w:val="single" w:sz="4" w:space="0" w:color="000000"/>
            </w:tcBorders>
          </w:tcPr>
          <w:p w:rsidR="00E84AF6" w:rsidRPr="00A656DA" w:rsidRDefault="00E84AF6" w:rsidP="00E84AF6">
            <w:pPr>
              <w:jc w:val="center"/>
              <w:rPr>
                <w:rFonts w:ascii="宋体" w:hAnsi="宋体" w:cs="仿宋_GB2312"/>
                <w:color w:val="221E1F"/>
                <w:sz w:val="23"/>
                <w:szCs w:val="23"/>
              </w:rPr>
            </w:pPr>
            <w:r w:rsidRPr="000130BB">
              <w:rPr>
                <w:rFonts w:ascii="宋体" w:hAnsi="宋体" w:cs="仿宋_GB2312" w:hint="eastAsia"/>
                <w:color w:val="221E1F"/>
                <w:sz w:val="23"/>
                <w:szCs w:val="23"/>
              </w:rPr>
              <w:t>从事生活垃圾（含粪便）经营性清扫、收集、运输、处理服务审批</w:t>
            </w:r>
          </w:p>
        </w:tc>
        <w:tc>
          <w:tcPr>
            <w:tcW w:w="1080" w:type="dxa"/>
            <w:tcBorders>
              <w:top w:val="single" w:sz="4" w:space="0" w:color="000000"/>
              <w:left w:val="single" w:sz="4" w:space="0" w:color="000000"/>
              <w:bottom w:val="single" w:sz="4" w:space="0" w:color="000000"/>
              <w:right w:val="single" w:sz="4" w:space="0" w:color="000000"/>
            </w:tcBorders>
          </w:tcPr>
          <w:p w:rsidR="00E84AF6" w:rsidRPr="006B408A" w:rsidRDefault="00E84AF6" w:rsidP="00E84AF6">
            <w:pPr>
              <w:jc w:val="center"/>
              <w:rPr>
                <w:rFonts w:ascii="宋体" w:hAnsi="宋体" w:cs="仿宋_GB2312"/>
                <w:color w:val="221E1F"/>
                <w:sz w:val="23"/>
                <w:szCs w:val="23"/>
              </w:rPr>
            </w:pPr>
            <w:r w:rsidRPr="006B408A">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203</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Pr="00A656DA" w:rsidRDefault="00E84AF6" w:rsidP="00E84AF6">
            <w:pPr>
              <w:jc w:val="center"/>
              <w:rPr>
                <w:rFonts w:ascii="宋体" w:hAnsi="宋体" w:cs="仿宋_GB2312"/>
                <w:color w:val="221E1F"/>
                <w:sz w:val="23"/>
                <w:szCs w:val="23"/>
              </w:rPr>
            </w:pPr>
            <w:r w:rsidRPr="000130BB">
              <w:rPr>
                <w:rFonts w:ascii="宋体" w:hAnsi="宋体" w:cs="仿宋_GB2312" w:hint="eastAsia"/>
                <w:color w:val="221E1F"/>
                <w:sz w:val="23"/>
                <w:szCs w:val="23"/>
              </w:rPr>
              <w:t>城市建筑垃圾处置核准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Pr="006B408A" w:rsidRDefault="00E84AF6" w:rsidP="00E84AF6">
            <w:pPr>
              <w:jc w:val="center"/>
              <w:rPr>
                <w:rFonts w:ascii="宋体" w:hAnsi="宋体" w:cs="仿宋_GB2312"/>
                <w:color w:val="221E1F"/>
                <w:sz w:val="23"/>
                <w:szCs w:val="23"/>
              </w:rPr>
            </w:pPr>
            <w:r w:rsidRPr="006B408A">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204</w:t>
            </w:r>
          </w:p>
        </w:tc>
        <w:tc>
          <w:tcPr>
            <w:tcW w:w="4514" w:type="dxa"/>
            <w:tcBorders>
              <w:top w:val="single" w:sz="4" w:space="0" w:color="000000"/>
              <w:left w:val="single" w:sz="4" w:space="0" w:color="000000"/>
              <w:bottom w:val="single" w:sz="4" w:space="0" w:color="000000"/>
              <w:right w:val="single" w:sz="4" w:space="0" w:color="000000"/>
            </w:tcBorders>
          </w:tcPr>
          <w:p w:rsidR="00E84AF6" w:rsidRPr="00A656DA" w:rsidRDefault="00E84AF6" w:rsidP="00E84AF6">
            <w:pPr>
              <w:jc w:val="center"/>
              <w:rPr>
                <w:rFonts w:ascii="宋体" w:hAnsi="宋体" w:cs="仿宋_GB2312"/>
                <w:color w:val="221E1F"/>
                <w:sz w:val="23"/>
                <w:szCs w:val="23"/>
              </w:rPr>
            </w:pPr>
            <w:r w:rsidRPr="000130BB">
              <w:rPr>
                <w:rFonts w:ascii="宋体" w:hAnsi="宋体" w:cs="仿宋_GB2312" w:hint="eastAsia"/>
                <w:color w:val="221E1F"/>
                <w:sz w:val="23"/>
                <w:szCs w:val="23"/>
              </w:rPr>
              <w:t>设置大型户外广告及在城市建筑物、设施上悬挂、张贴宣传品审批</w:t>
            </w:r>
          </w:p>
        </w:tc>
        <w:tc>
          <w:tcPr>
            <w:tcW w:w="1080" w:type="dxa"/>
            <w:tcBorders>
              <w:top w:val="single" w:sz="4" w:space="0" w:color="000000"/>
              <w:left w:val="single" w:sz="4" w:space="0" w:color="000000"/>
              <w:bottom w:val="single" w:sz="4" w:space="0" w:color="000000"/>
              <w:right w:val="single" w:sz="4" w:space="0" w:color="000000"/>
            </w:tcBorders>
          </w:tcPr>
          <w:p w:rsidR="00E84AF6" w:rsidRPr="006B408A" w:rsidRDefault="00E84AF6" w:rsidP="00E84AF6">
            <w:pPr>
              <w:jc w:val="center"/>
              <w:rPr>
                <w:rFonts w:ascii="宋体" w:hAnsi="宋体" w:cs="仿宋_GB2312"/>
                <w:color w:val="221E1F"/>
                <w:sz w:val="23"/>
                <w:szCs w:val="23"/>
              </w:rPr>
            </w:pPr>
            <w:r w:rsidRPr="006B408A">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E84AF6" w:rsidTr="00241BA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205</w:t>
            </w:r>
          </w:p>
        </w:tc>
        <w:tc>
          <w:tcPr>
            <w:tcW w:w="4514" w:type="dxa"/>
            <w:tcBorders>
              <w:top w:val="single" w:sz="4" w:space="0" w:color="000000"/>
              <w:left w:val="single" w:sz="4" w:space="0" w:color="000000"/>
              <w:bottom w:val="single" w:sz="4" w:space="0" w:color="000000"/>
              <w:right w:val="single" w:sz="4" w:space="0" w:color="000000"/>
            </w:tcBorders>
          </w:tcPr>
          <w:p w:rsidR="00E84AF6" w:rsidRPr="00A656DA" w:rsidRDefault="00E84AF6" w:rsidP="00E84AF6">
            <w:pPr>
              <w:jc w:val="center"/>
              <w:rPr>
                <w:rFonts w:ascii="宋体" w:hAnsi="宋体" w:cs="仿宋_GB2312"/>
                <w:color w:val="221E1F"/>
                <w:sz w:val="23"/>
                <w:szCs w:val="23"/>
              </w:rPr>
            </w:pPr>
            <w:r w:rsidRPr="000130BB">
              <w:rPr>
                <w:rFonts w:ascii="宋体" w:hAnsi="宋体" w:cs="仿宋_GB2312" w:hint="eastAsia"/>
                <w:color w:val="221E1F"/>
                <w:sz w:val="23"/>
                <w:szCs w:val="23"/>
              </w:rPr>
              <w:t>临时性建筑物搭建、堆放物料、占道施工审批</w:t>
            </w:r>
          </w:p>
        </w:tc>
        <w:tc>
          <w:tcPr>
            <w:tcW w:w="1080" w:type="dxa"/>
            <w:tcBorders>
              <w:top w:val="single" w:sz="4" w:space="0" w:color="000000"/>
              <w:left w:val="single" w:sz="4" w:space="0" w:color="000000"/>
              <w:bottom w:val="single" w:sz="4" w:space="0" w:color="000000"/>
              <w:right w:val="single" w:sz="4" w:space="0" w:color="000000"/>
            </w:tcBorders>
          </w:tcPr>
          <w:p w:rsidR="00E84AF6" w:rsidRPr="006B408A" w:rsidRDefault="00E84AF6" w:rsidP="00E84AF6">
            <w:pPr>
              <w:jc w:val="center"/>
              <w:rPr>
                <w:rFonts w:ascii="宋体" w:hAnsi="宋体" w:cs="仿宋_GB2312"/>
                <w:color w:val="221E1F"/>
                <w:sz w:val="23"/>
                <w:szCs w:val="23"/>
              </w:rPr>
            </w:pPr>
            <w:r w:rsidRPr="006B408A">
              <w:rPr>
                <w:rFonts w:ascii="宋体" w:hAnsi="宋体" w:cs="仿宋_GB2312" w:hint="eastAsia"/>
                <w:color w:val="221E1F"/>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tcPr>
          <w:p w:rsidR="00E84AF6" w:rsidRDefault="00E84AF6" w:rsidP="00E84AF6">
            <w:pPr>
              <w:jc w:val="center"/>
              <w:rPr>
                <w:rFonts w:ascii="宋体" w:hAnsi="宋体"/>
                <w:sz w:val="23"/>
                <w:szCs w:val="23"/>
              </w:rPr>
            </w:pPr>
            <w:r>
              <w:rPr>
                <w:rFonts w:ascii="宋体" w:eastAsia="宋体" w:hAnsi="宋体" w:cs="宋体" w:hint="eastAsia"/>
                <w:kern w:val="0"/>
                <w:szCs w:val="21"/>
              </w:rPr>
              <w:t>区住房和城乡建设局</w:t>
            </w:r>
          </w:p>
        </w:tc>
        <w:tc>
          <w:tcPr>
            <w:tcW w:w="689" w:type="dxa"/>
            <w:tcBorders>
              <w:top w:val="single" w:sz="4" w:space="0" w:color="000000"/>
              <w:left w:val="single" w:sz="4" w:space="0" w:color="000000"/>
              <w:bottom w:val="single" w:sz="4" w:space="0" w:color="000000"/>
              <w:right w:val="single" w:sz="4" w:space="0" w:color="000000"/>
            </w:tcBorders>
            <w:vAlign w:val="center"/>
          </w:tcPr>
          <w:p w:rsidR="00E84AF6" w:rsidRDefault="00E84AF6" w:rsidP="00E84AF6">
            <w:pPr>
              <w:widowControl/>
              <w:spacing w:line="300" w:lineRule="exact"/>
              <w:jc w:val="center"/>
              <w:rPr>
                <w:rFonts w:ascii="宋体" w:eastAsia="宋体" w:hAnsi="宋体" w:cs="宋体"/>
                <w:color w:val="000000"/>
                <w:kern w:val="0"/>
                <w:szCs w:val="21"/>
              </w:rPr>
            </w:pPr>
          </w:p>
        </w:tc>
      </w:tr>
      <w:tr w:rsidR="00241BA6" w:rsidTr="00241BA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206</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jc w:val="left"/>
              <w:rPr>
                <w:rFonts w:ascii="宋体" w:hAnsi="宋体" w:cs="宋体"/>
                <w:color w:val="000000"/>
                <w:sz w:val="23"/>
                <w:szCs w:val="23"/>
              </w:rPr>
            </w:pPr>
            <w:r>
              <w:rPr>
                <w:rFonts w:hint="eastAsia"/>
                <w:color w:val="000000"/>
                <w:sz w:val="23"/>
                <w:szCs w:val="23"/>
              </w:rPr>
              <w:t>矿山、金属冶炼建设项目和用于生产、储存危险物品的建设项目的安全设施设计审查</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区应急管理局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r>
      <w:tr w:rsidR="00241BA6" w:rsidTr="00F97692">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207</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其他金属冶炼建设项目安全设施设计审查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区应急管理局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241BA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208</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危险化学品经营许可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区应急管理局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209</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烟花爆竹经营许可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区应急管理局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241BA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210</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烟花爆竹经营（零售）许可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区应急管理局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241BA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jc w:val="left"/>
              <w:rPr>
                <w:rFonts w:ascii="宋体" w:hAnsi="宋体" w:cs="宋体"/>
                <w:color w:val="000000"/>
                <w:sz w:val="23"/>
                <w:szCs w:val="23"/>
              </w:rPr>
            </w:pPr>
            <w:r>
              <w:rPr>
                <w:rFonts w:hint="eastAsia"/>
                <w:color w:val="000000"/>
                <w:sz w:val="23"/>
                <w:szCs w:val="23"/>
              </w:rPr>
              <w:t>母婴保健技术服务机构执业许可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r>
      <w:tr w:rsidR="00241BA6" w:rsidTr="004B42AA">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212</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rPr>
                <w:rFonts w:ascii="宋体" w:hAnsi="宋体" w:cs="宋体"/>
                <w:color w:val="000000"/>
                <w:sz w:val="23"/>
                <w:szCs w:val="23"/>
              </w:rPr>
            </w:pPr>
            <w:r>
              <w:rPr>
                <w:rFonts w:hint="eastAsia"/>
                <w:color w:val="000000"/>
                <w:sz w:val="23"/>
                <w:szCs w:val="23"/>
              </w:rPr>
              <w:t>母婴保健服务人员资格认定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tcPr>
          <w:p w:rsidR="00241BA6" w:rsidRDefault="00241BA6" w:rsidP="00241BA6">
            <w:pPr>
              <w:jc w:val="center"/>
              <w:rPr>
                <w:rFonts w:ascii="宋体" w:hAnsi="宋体"/>
                <w:sz w:val="23"/>
                <w:szCs w:val="23"/>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241BA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医疗机构设置审批（含港澳台）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4B42A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214</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医疗机构执业登记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215</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医师执业注册（含外国医师来华短期行医许可，台湾地区医师在大陆短期行医许可，香港、澳门特别行政区医师在内地短期行医许可）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216</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护士执业注册</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FF"/>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217</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饮用水供水单位卫生许可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218</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公共场所卫生许可（除饭馆、咖啡馆、酒吧、茶座等）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219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left"/>
              <w:rPr>
                <w:rFonts w:ascii="宋体" w:hAnsi="宋体" w:cs="宋体"/>
                <w:color w:val="000000"/>
                <w:sz w:val="23"/>
                <w:szCs w:val="23"/>
              </w:rPr>
            </w:pPr>
            <w:r>
              <w:rPr>
                <w:rFonts w:hint="eastAsia"/>
                <w:color w:val="000000"/>
                <w:sz w:val="23"/>
                <w:szCs w:val="23"/>
              </w:rPr>
              <w:t>放射源诊疗技术和医用辐射机构许可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220</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医疗机构放射性职业病危害建设项目预评价报告审核</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221</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乡村医生执业注册</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222</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医疗机构放射性职业病危害建设项目竣工验收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223</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计划生育技术服务机构执业许可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224</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rPr>
                <w:rFonts w:ascii="宋体" w:hAnsi="宋体" w:cs="宋体"/>
                <w:color w:val="000000"/>
                <w:sz w:val="23"/>
                <w:szCs w:val="23"/>
              </w:rPr>
            </w:pPr>
            <w:r>
              <w:rPr>
                <w:rFonts w:hint="eastAsia"/>
                <w:color w:val="000000"/>
                <w:sz w:val="23"/>
                <w:szCs w:val="23"/>
              </w:rPr>
              <w:t>计划生育技术服务人员合格证</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225</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单采血浆站设置执业许可的初审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226</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举办健身气功活动及设立站点审批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D961C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227</w:t>
            </w:r>
          </w:p>
        </w:tc>
        <w:tc>
          <w:tcPr>
            <w:tcW w:w="4514"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left"/>
              <w:rPr>
                <w:rFonts w:ascii="宋体" w:hAnsi="宋体" w:cs="宋体"/>
                <w:color w:val="000000"/>
                <w:sz w:val="23"/>
                <w:szCs w:val="23"/>
              </w:rPr>
            </w:pPr>
            <w:r>
              <w:rPr>
                <w:rFonts w:hint="eastAsia"/>
                <w:color w:val="000000"/>
                <w:sz w:val="23"/>
                <w:szCs w:val="23"/>
              </w:rPr>
              <w:t>临时占用公共体育场（馆）设施审批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228</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left"/>
              <w:rPr>
                <w:rFonts w:ascii="宋体" w:hAnsi="宋体" w:cs="宋体"/>
                <w:color w:val="000000"/>
                <w:sz w:val="23"/>
                <w:szCs w:val="23"/>
              </w:rPr>
            </w:pPr>
            <w:r>
              <w:rPr>
                <w:rFonts w:hint="eastAsia"/>
                <w:color w:val="000000"/>
                <w:sz w:val="23"/>
                <w:szCs w:val="23"/>
              </w:rPr>
              <w:t>专业技术性强、危险性大以及社会影响大的体育项目经营许可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FF"/>
                <w:kern w:val="0"/>
                <w:szCs w:val="21"/>
              </w:rPr>
            </w:pPr>
          </w:p>
        </w:tc>
      </w:tr>
      <w:tr w:rsidR="00241BA6"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229</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学校体育设施改变性质和用途批准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241BA6" w:rsidTr="00F40727">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230</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left"/>
              <w:rPr>
                <w:rFonts w:ascii="宋体" w:hAnsi="宋体" w:cs="宋体"/>
                <w:color w:val="000000"/>
                <w:sz w:val="23"/>
                <w:szCs w:val="23"/>
              </w:rPr>
            </w:pPr>
            <w:r>
              <w:rPr>
                <w:rFonts w:hint="eastAsia"/>
                <w:color w:val="000000"/>
                <w:sz w:val="23"/>
                <w:szCs w:val="23"/>
              </w:rPr>
              <w:t>医疗机构名称裁定</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jc w:val="center"/>
              <w:rPr>
                <w:rFonts w:ascii="宋体" w:hAnsi="宋体" w:cs="宋体"/>
                <w:color w:val="000000"/>
                <w:sz w:val="23"/>
                <w:szCs w:val="23"/>
              </w:rPr>
            </w:pPr>
            <w:r>
              <w:rPr>
                <w:rFonts w:ascii="宋体" w:hAnsi="宋体" w:cs="宋体" w:hint="eastAsia"/>
                <w:color w:val="000000"/>
                <w:sz w:val="23"/>
                <w:szCs w:val="23"/>
              </w:rPr>
              <w:t>行政裁决</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r>
              <w:rPr>
                <w:rFonts w:ascii="宋体" w:eastAsia="宋体" w:hAnsi="宋体" w:cs="宋体" w:hint="eastAsia"/>
                <w:kern w:val="0"/>
                <w:szCs w:val="21"/>
              </w:rPr>
              <w:t>区卫生健康和体育局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1BA6" w:rsidRDefault="00241BA6" w:rsidP="00241BA6">
            <w:pPr>
              <w:widowControl/>
              <w:spacing w:line="300" w:lineRule="exact"/>
              <w:jc w:val="center"/>
              <w:rPr>
                <w:rFonts w:ascii="宋体" w:eastAsia="宋体" w:hAnsi="宋体" w:cs="宋体"/>
                <w:color w:val="000000"/>
                <w:kern w:val="0"/>
                <w:szCs w:val="21"/>
              </w:rPr>
            </w:pP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231</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autoSpaceDN w:val="0"/>
              <w:jc w:val="left"/>
              <w:textAlignment w:val="center"/>
              <w:rPr>
                <w:rFonts w:ascii="仿宋_GB2312" w:eastAsia="仿宋_GB2312" w:hAnsi="仿宋_GB2312" w:cs="仿宋_GB2312"/>
                <w:sz w:val="32"/>
                <w:szCs w:val="32"/>
              </w:rPr>
            </w:pPr>
            <w:r>
              <w:rPr>
                <w:rFonts w:ascii="宋体" w:hAnsi="宋体"/>
                <w:sz w:val="23"/>
              </w:rPr>
              <w:t>企业设立、变更、注销登记</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232</w:t>
            </w:r>
          </w:p>
        </w:tc>
        <w:tc>
          <w:tcPr>
            <w:tcW w:w="4514"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autoSpaceDN w:val="0"/>
              <w:jc w:val="left"/>
              <w:textAlignment w:val="center"/>
              <w:rPr>
                <w:rFonts w:ascii="仿宋_GB2312" w:eastAsia="仿宋_GB2312" w:hAnsi="仿宋_GB2312" w:cs="仿宋_GB2312"/>
                <w:sz w:val="32"/>
                <w:szCs w:val="32"/>
              </w:rPr>
            </w:pPr>
            <w:r>
              <w:rPr>
                <w:rFonts w:ascii="宋体" w:hAnsi="宋体"/>
                <w:sz w:val="23"/>
              </w:rPr>
              <w:t>广告发布登记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233</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left"/>
              <w:rPr>
                <w:rFonts w:ascii="宋体" w:hAnsi="宋体" w:cs="宋体"/>
                <w:color w:val="000000"/>
                <w:sz w:val="23"/>
                <w:szCs w:val="23"/>
              </w:rPr>
            </w:pPr>
            <w:r>
              <w:rPr>
                <w:rFonts w:hint="eastAsia"/>
                <w:color w:val="000000"/>
                <w:sz w:val="23"/>
                <w:szCs w:val="23"/>
              </w:rPr>
              <w:t>个体工商户注册、变更、注销登记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autoSpaceDN w:val="0"/>
              <w:jc w:val="left"/>
              <w:textAlignment w:val="center"/>
              <w:rPr>
                <w:rFonts w:ascii="宋体" w:hAnsi="宋体" w:cs="仿宋_GB2312"/>
                <w:color w:val="221E1F"/>
                <w:sz w:val="22"/>
              </w:rPr>
            </w:pPr>
            <w:r>
              <w:rPr>
                <w:rFonts w:ascii="宋体" w:hAnsi="宋体" w:cs="仿宋_GB2312" w:hint="eastAsia"/>
                <w:color w:val="221E1F"/>
                <w:sz w:val="22"/>
              </w:rPr>
              <w:t>农民专业合作社设立、变更、注销登记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235</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autoSpaceDN w:val="0"/>
              <w:jc w:val="left"/>
              <w:textAlignment w:val="center"/>
              <w:rPr>
                <w:rFonts w:ascii="仿宋_GB2312" w:eastAsia="仿宋_GB2312" w:hAnsi="仿宋_GB2312" w:cs="仿宋_GB2312"/>
                <w:color w:val="221E1F"/>
                <w:sz w:val="32"/>
                <w:szCs w:val="32"/>
              </w:rPr>
            </w:pPr>
            <w:r>
              <w:rPr>
                <w:rFonts w:ascii="宋体" w:hAnsi="宋体" w:hint="eastAsia"/>
                <w:color w:val="000000"/>
                <w:sz w:val="23"/>
              </w:rPr>
              <w:t>食品小经营店备案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hint="eastAsia"/>
                <w:color w:val="000000"/>
                <w:sz w:val="23"/>
              </w:rPr>
              <w:t>其他权力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236</w:t>
            </w:r>
          </w:p>
        </w:tc>
        <w:tc>
          <w:tcPr>
            <w:tcW w:w="4514"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autoSpaceDN w:val="0"/>
              <w:jc w:val="left"/>
              <w:textAlignment w:val="center"/>
              <w:rPr>
                <w:rFonts w:ascii="仿宋_GB2312" w:eastAsia="仿宋_GB2312" w:hAnsi="仿宋_GB2312" w:cs="仿宋_GB2312"/>
                <w:sz w:val="32"/>
                <w:szCs w:val="32"/>
              </w:rPr>
            </w:pPr>
            <w:r>
              <w:rPr>
                <w:rFonts w:ascii="宋体" w:hAnsi="宋体"/>
                <w:sz w:val="23"/>
              </w:rPr>
              <w:t>特种设备使用登记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237</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left"/>
              <w:textAlignment w:val="center"/>
              <w:rPr>
                <w:rFonts w:ascii="仿宋_GB2312" w:eastAsia="仿宋_GB2312" w:hAnsi="仿宋_GB2312" w:cs="仿宋_GB2312"/>
                <w:color w:val="221E1F"/>
                <w:sz w:val="32"/>
                <w:szCs w:val="32"/>
              </w:rPr>
            </w:pPr>
            <w:r>
              <w:rPr>
                <w:rFonts w:ascii="宋体" w:hAnsi="宋体"/>
                <w:color w:val="000000"/>
                <w:sz w:val="23"/>
              </w:rPr>
              <w:t>食品</w:t>
            </w:r>
            <w:r>
              <w:rPr>
                <w:rFonts w:ascii="宋体" w:hAnsi="宋体" w:hint="eastAsia"/>
                <w:color w:val="000000"/>
                <w:sz w:val="23"/>
              </w:rPr>
              <w:t>经营</w:t>
            </w:r>
            <w:r>
              <w:rPr>
                <w:rFonts w:ascii="宋体" w:hAnsi="宋体"/>
                <w:color w:val="000000"/>
                <w:sz w:val="23"/>
              </w:rPr>
              <w:t>许可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238</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left"/>
              <w:textAlignment w:val="center"/>
              <w:rPr>
                <w:rFonts w:ascii="仿宋_GB2312" w:eastAsia="仿宋_GB2312" w:hAnsi="仿宋_GB2312" w:cs="仿宋_GB2312"/>
                <w:sz w:val="32"/>
                <w:szCs w:val="32"/>
              </w:rPr>
            </w:pPr>
            <w:r>
              <w:rPr>
                <w:rFonts w:ascii="宋体" w:hAnsi="宋体"/>
                <w:sz w:val="23"/>
              </w:rPr>
              <w:t>企业备案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239</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left"/>
              <w:textAlignment w:val="center"/>
              <w:rPr>
                <w:rFonts w:ascii="仿宋_GB2312" w:eastAsia="仿宋_GB2312" w:hAnsi="仿宋_GB2312" w:cs="仿宋_GB2312"/>
                <w:color w:val="221E1F"/>
                <w:sz w:val="32"/>
                <w:szCs w:val="32"/>
              </w:rPr>
            </w:pPr>
            <w:r>
              <w:rPr>
                <w:rFonts w:ascii="宋体" w:hAnsi="宋体" w:hint="eastAsia"/>
                <w:color w:val="000000"/>
                <w:sz w:val="23"/>
              </w:rPr>
              <w:t>食品小摊点备案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仿宋_GB2312" w:eastAsia="仿宋_GB2312" w:hAnsi="仿宋_GB2312" w:cs="仿宋_GB2312"/>
                <w:color w:val="221E1F"/>
                <w:sz w:val="32"/>
                <w:szCs w:val="32"/>
              </w:rPr>
            </w:pPr>
            <w:r>
              <w:rPr>
                <w:rFonts w:ascii="宋体" w:hAnsi="宋体"/>
                <w:color w:val="000000"/>
                <w:sz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240</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left"/>
              <w:rPr>
                <w:rFonts w:ascii="宋体" w:hAnsi="宋体" w:cs="宋体"/>
                <w:color w:val="000000"/>
                <w:sz w:val="23"/>
                <w:szCs w:val="23"/>
              </w:rPr>
            </w:pPr>
            <w:r>
              <w:rPr>
                <w:rFonts w:ascii="宋体" w:hAnsi="宋体" w:cs="宋体" w:hint="eastAsia"/>
                <w:color w:val="000000"/>
                <w:sz w:val="23"/>
                <w:szCs w:val="23"/>
              </w:rPr>
              <w:t>股权出质的设立</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宋体" w:hAnsi="宋体" w:cs="仿宋_GB2312"/>
                <w:color w:val="221E1F"/>
                <w:sz w:val="23"/>
                <w:szCs w:val="23"/>
              </w:rPr>
            </w:pPr>
            <w:r>
              <w:rPr>
                <w:rFonts w:ascii="宋体" w:hAnsi="宋体" w:cs="仿宋_GB2312" w:hint="eastAsia"/>
                <w:color w:val="221E1F"/>
                <w:sz w:val="23"/>
                <w:szCs w:val="23"/>
              </w:rPr>
              <w:t>行政确认</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241</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left"/>
              <w:textAlignment w:val="center"/>
              <w:rPr>
                <w:rFonts w:ascii="宋体" w:hAnsi="宋体" w:cs="仿宋_GB2312"/>
                <w:color w:val="221E1F"/>
                <w:sz w:val="22"/>
              </w:rPr>
            </w:pPr>
            <w:r>
              <w:rPr>
                <w:rFonts w:ascii="宋体" w:hAnsi="宋体" w:cs="仿宋_GB2312" w:hint="eastAsia"/>
                <w:color w:val="221E1F"/>
                <w:sz w:val="22"/>
              </w:rPr>
              <w:t>食品生产加工小作坊登记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宋体" w:hAnsi="宋体" w:cs="仿宋_GB2312"/>
                <w:color w:val="221E1F"/>
                <w:sz w:val="23"/>
                <w:szCs w:val="23"/>
              </w:rPr>
            </w:pPr>
            <w:r>
              <w:rPr>
                <w:rFonts w:ascii="宋体" w:hAnsi="宋体" w:cs="仿宋_GB2312" w:hint="eastAsia"/>
                <w:color w:val="221E1F"/>
                <w:sz w:val="23"/>
                <w:szCs w:val="23"/>
              </w:rPr>
              <w:t>其他权力</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242</w:t>
            </w:r>
          </w:p>
        </w:tc>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left"/>
              <w:textAlignment w:val="center"/>
              <w:rPr>
                <w:rFonts w:ascii="宋体" w:hAnsi="宋体" w:cs="仿宋_GB2312"/>
                <w:color w:val="221E1F"/>
                <w:sz w:val="22"/>
              </w:rPr>
            </w:pPr>
            <w:r>
              <w:rPr>
                <w:rFonts w:ascii="宋体" w:hAnsi="宋体" w:cs="仿宋_GB2312" w:hint="eastAsia"/>
                <w:color w:val="221E1F"/>
                <w:sz w:val="22"/>
              </w:rPr>
              <w:t>对企业名称争议的裁决</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autoSpaceDN w:val="0"/>
              <w:jc w:val="center"/>
              <w:textAlignment w:val="center"/>
              <w:rPr>
                <w:rFonts w:ascii="宋体" w:hAnsi="宋体" w:cs="仿宋_GB2312"/>
                <w:color w:val="221E1F"/>
                <w:sz w:val="23"/>
                <w:szCs w:val="23"/>
              </w:rPr>
            </w:pPr>
            <w:r>
              <w:rPr>
                <w:rFonts w:ascii="宋体" w:hAnsi="宋体" w:cs="仿宋_GB2312" w:hint="eastAsia"/>
                <w:color w:val="221E1F"/>
                <w:sz w:val="23"/>
                <w:szCs w:val="23"/>
              </w:rPr>
              <w:t>行政裁决</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区市场监督管理局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bookmarkStart w:id="0" w:name="_GoBack"/>
            <w:r>
              <w:rPr>
                <w:rFonts w:ascii="宋体" w:eastAsia="宋体" w:hAnsi="宋体" w:cs="宋体" w:hint="eastAsia"/>
                <w:color w:val="000000"/>
                <w:kern w:val="0"/>
                <w:szCs w:val="21"/>
              </w:rPr>
              <w:t>243</w:t>
            </w:r>
          </w:p>
        </w:tc>
        <w:tc>
          <w:tcPr>
            <w:tcW w:w="4514" w:type="dxa"/>
            <w:tcBorders>
              <w:top w:val="single" w:sz="4" w:space="0" w:color="000000"/>
              <w:left w:val="single" w:sz="4" w:space="0" w:color="000000"/>
              <w:bottom w:val="single" w:sz="4" w:space="0" w:color="000000"/>
              <w:right w:val="single" w:sz="4" w:space="0" w:color="000000"/>
            </w:tcBorders>
            <w:shd w:val="clear" w:color="auto" w:fill="FFFF00"/>
          </w:tcPr>
          <w:p w:rsidR="00F40727" w:rsidRDefault="00F40727" w:rsidP="00F40727">
            <w:pPr>
              <w:jc w:val="left"/>
            </w:pPr>
            <w:r>
              <w:rPr>
                <w:rFonts w:hint="eastAsia"/>
              </w:rPr>
              <w:t>农作物种子生产经营许可证核发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r>
      <w:bookmarkEnd w:id="0"/>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244</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蜂、蚕种生产、经营许可证核发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245</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动物防疫条件合格证核发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246</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动物诊疗许可证核发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247</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动物及动物产品检疫合格证核发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248</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水产苗种生产审批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249</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水域滩涂</w:t>
            </w:r>
            <w:proofErr w:type="gramStart"/>
            <w:r>
              <w:rPr>
                <w:rFonts w:hint="eastAsia"/>
              </w:rPr>
              <w:t>养殖证</w:t>
            </w:r>
            <w:proofErr w:type="gramEnd"/>
            <w:r>
              <w:rPr>
                <w:rFonts w:hint="eastAsia"/>
              </w:rPr>
              <w:t>的审核</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C36E3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250</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兽药经营许可证核发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251</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农药经营许可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252</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农业植物及其产品调运检疫及植物检疫证书签发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0137B">
        <w:trPr>
          <w:trHeight w:val="6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253</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渔业船舶船员证书核发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0137B">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254</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渔业捕捞许可审批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0137B">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255</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渔业船舶登记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AF1B46">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256</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种畜禽生产经营许可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AF1B4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257</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F40727" w:rsidRDefault="00F40727" w:rsidP="00F40727">
            <w:pPr>
              <w:jc w:val="left"/>
            </w:pPr>
            <w:r>
              <w:rPr>
                <w:rFonts w:hint="eastAsia"/>
              </w:rPr>
              <w:t>采集、出售、收购国家二级保护野生植物（农业类）审批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258</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水产苗种产地检疫</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259</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专用航标的设置、撤除、位置移动和其他状况改变审批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260</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渔港内易燃、易爆、有毒等危害品装卸审批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261</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在渔港内新建、改建、扩建各种设施，或者进行其他水上、水下施工作业审批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262</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执业兽医注册</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3122A">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263</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拖拉机、联合收割机登记、证书和牌照核发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264</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渔港水域渔业船舶水上拆解活动审批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D961C6">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265</w:t>
            </w:r>
          </w:p>
        </w:tc>
        <w:tc>
          <w:tcPr>
            <w:tcW w:w="4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40727" w:rsidRDefault="00F40727" w:rsidP="00F40727">
            <w:pPr>
              <w:jc w:val="left"/>
            </w:pPr>
            <w:r>
              <w:rPr>
                <w:rFonts w:hint="eastAsia"/>
              </w:rPr>
              <w:t>使用低于国家或地方规定标准的农作物种子审批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266</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乡村兽医登记许可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267</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生鲜乳准运证明核发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268</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生鲜乳收购站许可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269</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拖拉机、联合收割机驾驶证核发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270</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食用菌菌种生产经营许可证核发（母种、原种）</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271</w:t>
            </w:r>
          </w:p>
        </w:tc>
        <w:tc>
          <w:tcPr>
            <w:tcW w:w="4514" w:type="dxa"/>
            <w:tcBorders>
              <w:top w:val="single" w:sz="4" w:space="0" w:color="000000"/>
              <w:left w:val="single" w:sz="4" w:space="0" w:color="000000"/>
              <w:bottom w:val="single" w:sz="4" w:space="0" w:color="000000"/>
              <w:right w:val="single" w:sz="4" w:space="0" w:color="000000"/>
            </w:tcBorders>
          </w:tcPr>
          <w:p w:rsidR="00F40727" w:rsidRDefault="00F40727" w:rsidP="00F40727">
            <w:pPr>
              <w:jc w:val="left"/>
            </w:pPr>
            <w:r>
              <w:rPr>
                <w:rFonts w:hint="eastAsia"/>
              </w:rPr>
              <w:t>运输、携带国家重点保护野生动物或者其产品出县境审批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行政许可</w:t>
            </w:r>
          </w:p>
        </w:tc>
        <w:tc>
          <w:tcPr>
            <w:tcW w:w="2131"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区农业农村局</w:t>
            </w:r>
          </w:p>
        </w:tc>
        <w:tc>
          <w:tcPr>
            <w:tcW w:w="689" w:type="dxa"/>
            <w:tcBorders>
              <w:top w:val="single" w:sz="4" w:space="0" w:color="000000"/>
              <w:left w:val="single" w:sz="4" w:space="0" w:color="000000"/>
              <w:bottom w:val="single" w:sz="4" w:space="0" w:color="000000"/>
              <w:right w:val="single" w:sz="4" w:space="0" w:color="000000"/>
            </w:tcBorders>
            <w:vAlign w:val="center"/>
          </w:tcPr>
          <w:p w:rsidR="00F40727" w:rsidRDefault="00F40727" w:rsidP="00F40727">
            <w:pPr>
              <w:widowControl/>
              <w:spacing w:line="300" w:lineRule="exact"/>
              <w:jc w:val="center"/>
              <w:rPr>
                <w:rFonts w:ascii="宋体" w:eastAsia="宋体" w:hAnsi="宋体" w:cs="宋体"/>
                <w:color w:val="000000"/>
                <w:kern w:val="0"/>
                <w:szCs w:val="21"/>
              </w:rPr>
            </w:pPr>
          </w:p>
        </w:tc>
      </w:tr>
      <w:tr w:rsidR="00F40727" w:rsidTr="00F40727">
        <w:trPr>
          <w:trHeight w:val="431"/>
        </w:trPr>
        <w:tc>
          <w:tcPr>
            <w:tcW w:w="4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kern w:val="0"/>
                <w:szCs w:val="21"/>
              </w:rPr>
            </w:pPr>
            <w:r>
              <w:rPr>
                <w:rFonts w:ascii="宋体" w:eastAsia="宋体" w:hAnsi="宋体" w:cs="宋体" w:hint="eastAsia"/>
                <w:color w:val="000000"/>
                <w:kern w:val="0"/>
                <w:szCs w:val="21"/>
              </w:rPr>
              <w:t>272</w:t>
            </w:r>
          </w:p>
        </w:tc>
        <w:tc>
          <w:tcPr>
            <w:tcW w:w="4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jc w:val="left"/>
              <w:rPr>
                <w:rFonts w:ascii="宋体" w:hAnsi="宋体" w:cs="宋体"/>
                <w:color w:val="000000"/>
                <w:sz w:val="23"/>
                <w:szCs w:val="23"/>
              </w:rPr>
            </w:pPr>
            <w:r>
              <w:rPr>
                <w:rFonts w:hint="eastAsia"/>
                <w:color w:val="000000"/>
                <w:sz w:val="23"/>
                <w:szCs w:val="23"/>
              </w:rPr>
              <w:t>企业、事业单位、社会团体等投资建设的固定资产投资项目备案</w:t>
            </w:r>
          </w:p>
        </w:tc>
        <w:tc>
          <w:tcPr>
            <w:tcW w:w="10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jc w:val="center"/>
              <w:rPr>
                <w:rFonts w:ascii="宋体" w:hAnsi="宋体" w:cs="宋体"/>
                <w:color w:val="000000"/>
                <w:sz w:val="23"/>
                <w:szCs w:val="23"/>
              </w:rPr>
            </w:pPr>
            <w:r>
              <w:rPr>
                <w:rFonts w:hint="eastAsia"/>
                <w:color w:val="000000"/>
                <w:sz w:val="23"/>
                <w:szCs w:val="23"/>
              </w:rPr>
              <w:t>其他行政权力</w:t>
            </w:r>
          </w:p>
        </w:tc>
        <w:tc>
          <w:tcPr>
            <w:tcW w:w="21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区工业和信息化局</w:t>
            </w:r>
          </w:p>
        </w:tc>
        <w:tc>
          <w:tcPr>
            <w:tcW w:w="6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40727" w:rsidRDefault="00F40727" w:rsidP="00F40727">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bl>
    <w:p w:rsidR="00225ED3" w:rsidRDefault="00225ED3" w:rsidP="00AF2433"/>
    <w:sectPr w:rsidR="00225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FE" w:rsidRDefault="00DC70FE" w:rsidP="000065C1">
      <w:r>
        <w:separator/>
      </w:r>
    </w:p>
  </w:endnote>
  <w:endnote w:type="continuationSeparator" w:id="0">
    <w:p w:rsidR="00DC70FE" w:rsidRDefault="00DC70FE" w:rsidP="0000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FE" w:rsidRDefault="00DC70FE" w:rsidP="000065C1">
      <w:r>
        <w:separator/>
      </w:r>
    </w:p>
  </w:footnote>
  <w:footnote w:type="continuationSeparator" w:id="0">
    <w:p w:rsidR="00DC70FE" w:rsidRDefault="00DC70FE" w:rsidP="00006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AE"/>
    <w:rsid w:val="000065C1"/>
    <w:rsid w:val="00110D22"/>
    <w:rsid w:val="001226A9"/>
    <w:rsid w:val="00225ED3"/>
    <w:rsid w:val="00241BA6"/>
    <w:rsid w:val="002E4059"/>
    <w:rsid w:val="00593E45"/>
    <w:rsid w:val="005B6BC8"/>
    <w:rsid w:val="005F4D34"/>
    <w:rsid w:val="006210AE"/>
    <w:rsid w:val="00790BAC"/>
    <w:rsid w:val="007F0C19"/>
    <w:rsid w:val="0084537A"/>
    <w:rsid w:val="008E4702"/>
    <w:rsid w:val="00920163"/>
    <w:rsid w:val="00A20AD1"/>
    <w:rsid w:val="00A21F40"/>
    <w:rsid w:val="00AF1B46"/>
    <w:rsid w:val="00AF2433"/>
    <w:rsid w:val="00B51226"/>
    <w:rsid w:val="00BD178D"/>
    <w:rsid w:val="00BD6ED3"/>
    <w:rsid w:val="00BF6D9B"/>
    <w:rsid w:val="00C353B5"/>
    <w:rsid w:val="00C36E36"/>
    <w:rsid w:val="00D02AD5"/>
    <w:rsid w:val="00D168AE"/>
    <w:rsid w:val="00D3122A"/>
    <w:rsid w:val="00D961C6"/>
    <w:rsid w:val="00D97847"/>
    <w:rsid w:val="00DC70FE"/>
    <w:rsid w:val="00E60DAE"/>
    <w:rsid w:val="00E715AC"/>
    <w:rsid w:val="00E84AF6"/>
    <w:rsid w:val="00F0137B"/>
    <w:rsid w:val="00F40727"/>
    <w:rsid w:val="01CB0EF6"/>
    <w:rsid w:val="028D5317"/>
    <w:rsid w:val="05117E32"/>
    <w:rsid w:val="0B29536E"/>
    <w:rsid w:val="0BD82E55"/>
    <w:rsid w:val="111F4F8C"/>
    <w:rsid w:val="118B36B9"/>
    <w:rsid w:val="11B907B8"/>
    <w:rsid w:val="13FC1B3C"/>
    <w:rsid w:val="16691E24"/>
    <w:rsid w:val="16DA2A7B"/>
    <w:rsid w:val="174D3188"/>
    <w:rsid w:val="25811D61"/>
    <w:rsid w:val="281C01C8"/>
    <w:rsid w:val="28691D2E"/>
    <w:rsid w:val="29970C9B"/>
    <w:rsid w:val="2CFB09B2"/>
    <w:rsid w:val="2D1A604A"/>
    <w:rsid w:val="34A819F1"/>
    <w:rsid w:val="3B374342"/>
    <w:rsid w:val="3D5239F5"/>
    <w:rsid w:val="3FBF3D0E"/>
    <w:rsid w:val="42F678C9"/>
    <w:rsid w:val="488C15CD"/>
    <w:rsid w:val="48B37EE8"/>
    <w:rsid w:val="4B6E18FC"/>
    <w:rsid w:val="52783300"/>
    <w:rsid w:val="5334217D"/>
    <w:rsid w:val="667649CF"/>
    <w:rsid w:val="6BA15A0A"/>
    <w:rsid w:val="6C38306C"/>
    <w:rsid w:val="6E1241D7"/>
    <w:rsid w:val="7037186E"/>
    <w:rsid w:val="76C03DD6"/>
    <w:rsid w:val="79BF18F8"/>
    <w:rsid w:val="7C4D2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line="415" w:lineRule="auto"/>
      <w:outlineLvl w:val="1"/>
    </w:pPr>
    <w:rPr>
      <w:rFonts w:ascii="Calibri Light" w:eastAsia="黑体" w:hAnsi="Calibri Light"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rFonts w:ascii="Times New Roman" w:eastAsia="宋体" w:hAnsi="Times New Roman" w:cs="Times New Roman"/>
      <w:szCs w:val="24"/>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pPr>
      <w:ind w:left="420"/>
      <w:jc w:val="center"/>
    </w:pPr>
    <w:rPr>
      <w:rFonts w:ascii="楷体_GB2312" w:eastAsia="楷体_GB2312" w:hAnsi="Times New Roman" w:cs="Times New Roman"/>
      <w:sz w:val="32"/>
      <w:szCs w:val="24"/>
    </w:rPr>
  </w:style>
  <w:style w:type="paragraph" w:styleId="a7">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a8">
    <w:name w:val="Title"/>
    <w:basedOn w:val="a"/>
    <w:next w:val="a"/>
    <w:link w:val="Char3"/>
    <w:qFormat/>
    <w:pPr>
      <w:spacing w:before="240" w:after="60"/>
      <w:jc w:val="center"/>
      <w:outlineLvl w:val="0"/>
    </w:pPr>
    <w:rPr>
      <w:rFonts w:ascii="Arial" w:eastAsia="宋体" w:hAnsi="Arial" w:cs="Times New Roman"/>
      <w:b/>
      <w:sz w:val="32"/>
      <w:szCs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basedOn w:val="a0"/>
    <w:qFormat/>
  </w:style>
  <w:style w:type="character" w:customStyle="1" w:styleId="2Char">
    <w:name w:val="标题 2 Char"/>
    <w:basedOn w:val="a0"/>
    <w:link w:val="2"/>
    <w:rPr>
      <w:rFonts w:ascii="Calibri Light" w:eastAsia="黑体" w:hAnsi="Calibri Light" w:cs="Times New Roman"/>
      <w:bCs/>
      <w:sz w:val="30"/>
      <w:szCs w:val="32"/>
    </w:rPr>
  </w:style>
  <w:style w:type="character" w:customStyle="1" w:styleId="Char1">
    <w:name w:val="页脚 Char"/>
    <w:link w:val="a5"/>
    <w:rPr>
      <w:sz w:val="18"/>
      <w:szCs w:val="18"/>
    </w:rPr>
  </w:style>
  <w:style w:type="character" w:customStyle="1" w:styleId="NormalCharacter">
    <w:name w:val="NormalCharacter"/>
    <w:semiHidden/>
    <w:qFormat/>
    <w:rPr>
      <w:kern w:val="2"/>
      <w:sz w:val="21"/>
      <w:szCs w:val="24"/>
      <w:lang w:val="en-US" w:eastAsia="zh-CN" w:bidi="ar-SA"/>
    </w:rPr>
  </w:style>
  <w:style w:type="character" w:customStyle="1" w:styleId="Char0">
    <w:name w:val="批注框文本 Char"/>
    <w:link w:val="a4"/>
    <w:qFormat/>
    <w:rPr>
      <w:sz w:val="18"/>
      <w:szCs w:val="18"/>
    </w:rPr>
  </w:style>
  <w:style w:type="character" w:customStyle="1" w:styleId="Char2">
    <w:name w:val="页眉 Char"/>
    <w:link w:val="a6"/>
    <w:qFormat/>
    <w:rPr>
      <w:sz w:val="18"/>
      <w:szCs w:val="18"/>
    </w:rPr>
  </w:style>
  <w:style w:type="paragraph" w:customStyle="1" w:styleId="msolistparagraph0">
    <w:name w:val="msolistparagraph"/>
    <w:basedOn w:val="a"/>
    <w:qFormat/>
    <w:pPr>
      <w:ind w:firstLineChars="200" w:firstLine="420"/>
    </w:pPr>
    <w:rPr>
      <w:rFonts w:ascii="Times New Roman" w:eastAsia="宋体" w:hAnsi="Times New Roman" w:cs="Times New Roman"/>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10">
    <w:name w:val="批注框文本 Char1"/>
    <w:basedOn w:val="a0"/>
    <w:uiPriority w:val="99"/>
    <w:semiHidden/>
    <w:qFormat/>
    <w:rPr>
      <w:sz w:val="18"/>
      <w:szCs w:val="18"/>
    </w:rPr>
  </w:style>
  <w:style w:type="character" w:customStyle="1" w:styleId="Char11">
    <w:name w:val="页眉 Char1"/>
    <w:basedOn w:val="a0"/>
    <w:uiPriority w:val="99"/>
    <w:semiHidden/>
    <w:rPr>
      <w:sz w:val="18"/>
      <w:szCs w:val="18"/>
    </w:rPr>
  </w:style>
  <w:style w:type="paragraph" w:styleId="ac">
    <w:name w:val="List Paragraph"/>
    <w:basedOn w:val="a"/>
    <w:uiPriority w:val="99"/>
    <w:qFormat/>
    <w:pPr>
      <w:ind w:firstLineChars="200" w:firstLine="420"/>
    </w:pPr>
    <w:rPr>
      <w:rFonts w:ascii="Times New Roman" w:eastAsia="宋体" w:hAnsi="Times New Roman" w:cs="Times New Roman"/>
      <w:szCs w:val="24"/>
    </w:rPr>
  </w:style>
  <w:style w:type="character" w:customStyle="1" w:styleId="Char12">
    <w:name w:val="页脚 Char1"/>
    <w:basedOn w:val="a0"/>
    <w:uiPriority w:val="99"/>
    <w:semiHidden/>
    <w:rPr>
      <w:sz w:val="18"/>
      <w:szCs w:val="18"/>
    </w:rPr>
  </w:style>
  <w:style w:type="paragraph" w:customStyle="1" w:styleId="1">
    <w:name w:val="普通(网站)1"/>
    <w:basedOn w:val="a"/>
    <w:qFormat/>
    <w:pPr>
      <w:jc w:val="left"/>
    </w:pPr>
    <w:rPr>
      <w:rFonts w:ascii="Times New Roman" w:eastAsia="宋体" w:hAnsi="Times New Roman" w:cs="Times New Roman"/>
      <w:kern w:val="0"/>
      <w:szCs w:val="21"/>
    </w:rPr>
  </w:style>
  <w:style w:type="character" w:customStyle="1" w:styleId="Char3">
    <w:name w:val="标题 Char"/>
    <w:basedOn w:val="a0"/>
    <w:link w:val="a8"/>
    <w:qFormat/>
    <w:rPr>
      <w:rFonts w:ascii="Arial" w:eastAsia="宋体" w:hAnsi="Arial" w:cs="Times New Roman"/>
      <w:b/>
      <w:sz w:val="32"/>
      <w:szCs w:val="24"/>
    </w:rPr>
  </w:style>
  <w:style w:type="paragraph" w:customStyle="1" w:styleId="10">
    <w:name w:val="无间隔1"/>
    <w:qFormat/>
    <w:pPr>
      <w:widowControl w:val="0"/>
      <w:jc w:val="both"/>
    </w:pPr>
    <w:rPr>
      <w:rFonts w:ascii="Calibri" w:hAnsi="Calibri"/>
      <w:kern w:val="2"/>
      <w:sz w:val="21"/>
      <w:szCs w:val="22"/>
    </w:rPr>
  </w:style>
  <w:style w:type="paragraph" w:customStyle="1" w:styleId="Bodytext1">
    <w:name w:val="Body text|1"/>
    <w:basedOn w:val="a"/>
    <w:qFormat/>
    <w:pPr>
      <w:spacing w:line="434" w:lineRule="auto"/>
      <w:ind w:firstLine="400"/>
    </w:pPr>
    <w:rPr>
      <w:rFonts w:ascii="宋体" w:eastAsia="宋体" w:hAnsi="宋体" w:cs="宋体"/>
      <w:sz w:val="19"/>
      <w:szCs w:val="19"/>
      <w:lang w:val="zh-TW" w:eastAsia="zh-TW" w:bidi="zh-TW"/>
    </w:rPr>
  </w:style>
  <w:style w:type="paragraph" w:customStyle="1" w:styleId="21">
    <w:name w:val="正文2"/>
    <w:basedOn w:val="a"/>
    <w:qFormat/>
    <w:pPr>
      <w:ind w:firstLine="20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line="415" w:lineRule="auto"/>
      <w:outlineLvl w:val="1"/>
    </w:pPr>
    <w:rPr>
      <w:rFonts w:ascii="Calibri Light" w:eastAsia="黑体" w:hAnsi="Calibri Light"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rFonts w:ascii="Times New Roman" w:eastAsia="宋体" w:hAnsi="Times New Roman" w:cs="Times New Roman"/>
      <w:szCs w:val="24"/>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qFormat/>
    <w:pPr>
      <w:ind w:left="420"/>
      <w:jc w:val="center"/>
    </w:pPr>
    <w:rPr>
      <w:rFonts w:ascii="楷体_GB2312" w:eastAsia="楷体_GB2312" w:hAnsi="Times New Roman" w:cs="Times New Roman"/>
      <w:sz w:val="32"/>
      <w:szCs w:val="24"/>
    </w:rPr>
  </w:style>
  <w:style w:type="paragraph" w:styleId="a7">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paragraph" w:styleId="a8">
    <w:name w:val="Title"/>
    <w:basedOn w:val="a"/>
    <w:next w:val="a"/>
    <w:link w:val="Char3"/>
    <w:qFormat/>
    <w:pPr>
      <w:spacing w:before="240" w:after="60"/>
      <w:jc w:val="center"/>
      <w:outlineLvl w:val="0"/>
    </w:pPr>
    <w:rPr>
      <w:rFonts w:ascii="Arial" w:eastAsia="宋体" w:hAnsi="Arial" w:cs="Times New Roman"/>
      <w:b/>
      <w:sz w:val="32"/>
      <w:szCs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basedOn w:val="a0"/>
    <w:qFormat/>
  </w:style>
  <w:style w:type="character" w:customStyle="1" w:styleId="2Char">
    <w:name w:val="标题 2 Char"/>
    <w:basedOn w:val="a0"/>
    <w:link w:val="2"/>
    <w:rPr>
      <w:rFonts w:ascii="Calibri Light" w:eastAsia="黑体" w:hAnsi="Calibri Light" w:cs="Times New Roman"/>
      <w:bCs/>
      <w:sz w:val="30"/>
      <w:szCs w:val="32"/>
    </w:rPr>
  </w:style>
  <w:style w:type="character" w:customStyle="1" w:styleId="Char1">
    <w:name w:val="页脚 Char"/>
    <w:link w:val="a5"/>
    <w:rPr>
      <w:sz w:val="18"/>
      <w:szCs w:val="18"/>
    </w:rPr>
  </w:style>
  <w:style w:type="character" w:customStyle="1" w:styleId="NormalCharacter">
    <w:name w:val="NormalCharacter"/>
    <w:semiHidden/>
    <w:qFormat/>
    <w:rPr>
      <w:kern w:val="2"/>
      <w:sz w:val="21"/>
      <w:szCs w:val="24"/>
      <w:lang w:val="en-US" w:eastAsia="zh-CN" w:bidi="ar-SA"/>
    </w:rPr>
  </w:style>
  <w:style w:type="character" w:customStyle="1" w:styleId="Char0">
    <w:name w:val="批注框文本 Char"/>
    <w:link w:val="a4"/>
    <w:qFormat/>
    <w:rPr>
      <w:sz w:val="18"/>
      <w:szCs w:val="18"/>
    </w:rPr>
  </w:style>
  <w:style w:type="character" w:customStyle="1" w:styleId="Char2">
    <w:name w:val="页眉 Char"/>
    <w:link w:val="a6"/>
    <w:qFormat/>
    <w:rPr>
      <w:sz w:val="18"/>
      <w:szCs w:val="18"/>
    </w:rPr>
  </w:style>
  <w:style w:type="paragraph" w:customStyle="1" w:styleId="msolistparagraph0">
    <w:name w:val="msolistparagraph"/>
    <w:basedOn w:val="a"/>
    <w:qFormat/>
    <w:pPr>
      <w:ind w:firstLineChars="200" w:firstLine="420"/>
    </w:pPr>
    <w:rPr>
      <w:rFonts w:ascii="Times New Roman" w:eastAsia="宋体" w:hAnsi="Times New Roman" w:cs="Times New Roman"/>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10">
    <w:name w:val="批注框文本 Char1"/>
    <w:basedOn w:val="a0"/>
    <w:uiPriority w:val="99"/>
    <w:semiHidden/>
    <w:qFormat/>
    <w:rPr>
      <w:sz w:val="18"/>
      <w:szCs w:val="18"/>
    </w:rPr>
  </w:style>
  <w:style w:type="character" w:customStyle="1" w:styleId="Char11">
    <w:name w:val="页眉 Char1"/>
    <w:basedOn w:val="a0"/>
    <w:uiPriority w:val="99"/>
    <w:semiHidden/>
    <w:rPr>
      <w:sz w:val="18"/>
      <w:szCs w:val="18"/>
    </w:rPr>
  </w:style>
  <w:style w:type="paragraph" w:styleId="ac">
    <w:name w:val="List Paragraph"/>
    <w:basedOn w:val="a"/>
    <w:uiPriority w:val="99"/>
    <w:qFormat/>
    <w:pPr>
      <w:ind w:firstLineChars="200" w:firstLine="420"/>
    </w:pPr>
    <w:rPr>
      <w:rFonts w:ascii="Times New Roman" w:eastAsia="宋体" w:hAnsi="Times New Roman" w:cs="Times New Roman"/>
      <w:szCs w:val="24"/>
    </w:rPr>
  </w:style>
  <w:style w:type="character" w:customStyle="1" w:styleId="Char12">
    <w:name w:val="页脚 Char1"/>
    <w:basedOn w:val="a0"/>
    <w:uiPriority w:val="99"/>
    <w:semiHidden/>
    <w:rPr>
      <w:sz w:val="18"/>
      <w:szCs w:val="18"/>
    </w:rPr>
  </w:style>
  <w:style w:type="paragraph" w:customStyle="1" w:styleId="1">
    <w:name w:val="普通(网站)1"/>
    <w:basedOn w:val="a"/>
    <w:qFormat/>
    <w:pPr>
      <w:jc w:val="left"/>
    </w:pPr>
    <w:rPr>
      <w:rFonts w:ascii="Times New Roman" w:eastAsia="宋体" w:hAnsi="Times New Roman" w:cs="Times New Roman"/>
      <w:kern w:val="0"/>
      <w:szCs w:val="21"/>
    </w:rPr>
  </w:style>
  <w:style w:type="character" w:customStyle="1" w:styleId="Char3">
    <w:name w:val="标题 Char"/>
    <w:basedOn w:val="a0"/>
    <w:link w:val="a8"/>
    <w:qFormat/>
    <w:rPr>
      <w:rFonts w:ascii="Arial" w:eastAsia="宋体" w:hAnsi="Arial" w:cs="Times New Roman"/>
      <w:b/>
      <w:sz w:val="32"/>
      <w:szCs w:val="24"/>
    </w:rPr>
  </w:style>
  <w:style w:type="paragraph" w:customStyle="1" w:styleId="10">
    <w:name w:val="无间隔1"/>
    <w:qFormat/>
    <w:pPr>
      <w:widowControl w:val="0"/>
      <w:jc w:val="both"/>
    </w:pPr>
    <w:rPr>
      <w:rFonts w:ascii="Calibri" w:hAnsi="Calibri"/>
      <w:kern w:val="2"/>
      <w:sz w:val="21"/>
      <w:szCs w:val="22"/>
    </w:rPr>
  </w:style>
  <w:style w:type="paragraph" w:customStyle="1" w:styleId="Bodytext1">
    <w:name w:val="Body text|1"/>
    <w:basedOn w:val="a"/>
    <w:qFormat/>
    <w:pPr>
      <w:spacing w:line="434" w:lineRule="auto"/>
      <w:ind w:firstLine="400"/>
    </w:pPr>
    <w:rPr>
      <w:rFonts w:ascii="宋体" w:eastAsia="宋体" w:hAnsi="宋体" w:cs="宋体"/>
      <w:sz w:val="19"/>
      <w:szCs w:val="19"/>
      <w:lang w:val="zh-TW" w:eastAsia="zh-TW" w:bidi="zh-TW"/>
    </w:rPr>
  </w:style>
  <w:style w:type="paragraph" w:customStyle="1" w:styleId="21">
    <w:name w:val="正文2"/>
    <w:basedOn w:val="a"/>
    <w:qFormat/>
    <w:pPr>
      <w:ind w:firstLine="20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6B883-EE1B-4F8B-80B4-3E9AD18B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1452</Words>
  <Characters>8277</Characters>
  <Application>Microsoft Office Word</Application>
  <DocSecurity>0</DocSecurity>
  <Lines>68</Lines>
  <Paragraphs>19</Paragraphs>
  <ScaleCrop>false</ScaleCrop>
  <Company>ITSK.com</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25</cp:revision>
  <dcterms:created xsi:type="dcterms:W3CDTF">2019-12-12T12:38:00Z</dcterms:created>
  <dcterms:modified xsi:type="dcterms:W3CDTF">2019-12-18T00:08:00Z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