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sz w:val="48"/>
          <w:szCs w:val="48"/>
        </w:rPr>
      </w:pPr>
    </w:p>
    <w:p>
      <w:pPr>
        <w:jc w:val="center"/>
        <w:rPr>
          <w:rFonts w:hint="eastAsia" w:ascii="黑体" w:eastAsia="黑体"/>
          <w:sz w:val="44"/>
          <w:szCs w:val="44"/>
          <w:lang w:val="en-US" w:eastAsia="zh-CN"/>
        </w:rPr>
      </w:pPr>
      <w:r>
        <w:rPr>
          <w:rFonts w:hint="eastAsia" w:ascii="黑体" w:eastAsia="黑体"/>
          <w:sz w:val="44"/>
          <w:szCs w:val="44"/>
          <w:lang w:val="en-US" w:eastAsia="zh-CN"/>
        </w:rPr>
        <w:t>朔州市朔城区退役军人事务局</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400" w:firstLineChars="2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ab/>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宋体" w:eastAsia="仿宋_GB2312" w:cs="宋体"/>
          <w:b w:val="0"/>
          <w:bCs/>
          <w:color w:val="000000"/>
          <w:kern w:val="0"/>
          <w:sz w:val="32"/>
          <w:szCs w:val="32"/>
          <w:lang w:val="en-US" w:eastAsia="zh-CN"/>
        </w:rPr>
      </w:pPr>
      <w:r>
        <w:rPr>
          <w:rFonts w:hint="eastAsia" w:ascii="仿宋_GB2312" w:hAnsi="宋体" w:eastAsia="仿宋_GB2312" w:cs="宋体"/>
          <w:b w:val="0"/>
          <w:bCs/>
          <w:color w:val="000000"/>
          <w:kern w:val="0"/>
          <w:sz w:val="32"/>
          <w:szCs w:val="32"/>
        </w:rPr>
        <w:t>1、</w:t>
      </w:r>
      <w:r>
        <w:rPr>
          <w:rFonts w:hint="eastAsia" w:ascii="仿宋_GB2312" w:hAnsi="宋体" w:eastAsia="仿宋_GB2312" w:cs="宋体"/>
          <w:b w:val="0"/>
          <w:bCs/>
          <w:color w:val="000000"/>
          <w:kern w:val="0"/>
          <w:sz w:val="32"/>
          <w:szCs w:val="32"/>
          <w:lang w:val="en-US" w:eastAsia="zh-CN"/>
        </w:rPr>
        <w:t>负责军队转业干部、复员干部、离退休干部、退役士兵和无军籍退休职工的接收安置工作。</w:t>
      </w:r>
    </w:p>
    <w:p>
      <w:pPr>
        <w:keepNext w:val="0"/>
        <w:keepLines w:val="0"/>
        <w:pageBreakBefore w:val="0"/>
        <w:widowControl w:val="0"/>
        <w:kinsoku/>
        <w:wordWrap/>
        <w:overflowPunct/>
        <w:topLinePunct w:val="0"/>
        <w:autoSpaceDE/>
        <w:autoSpaceDN/>
        <w:bidi w:val="0"/>
        <w:adjustRightInd/>
        <w:snapToGrid/>
        <w:spacing w:line="240" w:lineRule="auto"/>
        <w:ind w:left="958" w:leftChars="304" w:hanging="320" w:hangingChars="100"/>
        <w:textAlignment w:val="auto"/>
        <w:rPr>
          <w:rFonts w:hint="eastAsia" w:ascii="仿宋_GB2312" w:hAnsi="宋体" w:eastAsia="仿宋_GB2312" w:cs="宋体"/>
          <w:b w:val="0"/>
          <w:bCs/>
          <w:color w:val="000000"/>
          <w:kern w:val="0"/>
          <w:sz w:val="32"/>
          <w:szCs w:val="32"/>
        </w:rPr>
      </w:pPr>
      <w:r>
        <w:rPr>
          <w:rFonts w:hint="eastAsia" w:ascii="仿宋_GB2312" w:hAnsi="宋体" w:eastAsia="仿宋_GB2312" w:cs="宋体"/>
          <w:b w:val="0"/>
          <w:bCs/>
          <w:color w:val="000000"/>
          <w:kern w:val="0"/>
          <w:sz w:val="32"/>
          <w:szCs w:val="32"/>
        </w:rPr>
        <w:t>2、</w:t>
      </w:r>
      <w:r>
        <w:rPr>
          <w:rFonts w:hint="eastAsia" w:ascii="仿宋_GB2312" w:hAnsi="宋体" w:eastAsia="仿宋_GB2312" w:cs="宋体"/>
          <w:b w:val="0"/>
          <w:bCs/>
          <w:color w:val="000000"/>
          <w:kern w:val="0"/>
          <w:sz w:val="32"/>
          <w:szCs w:val="32"/>
          <w:lang w:val="en-US" w:eastAsia="zh-CN"/>
        </w:rPr>
        <w:t>组织指导退役军人教育技能培训工作</w:t>
      </w:r>
      <w:r>
        <w:rPr>
          <w:rFonts w:hint="eastAsia" w:ascii="仿宋_GB2312" w:hAnsi="宋体" w:eastAsia="仿宋_GB2312" w:cs="宋体"/>
          <w:b w:val="0"/>
          <w:bCs/>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958" w:leftChars="304" w:hanging="320" w:hangingChars="100"/>
        <w:textAlignment w:val="auto"/>
        <w:rPr>
          <w:rFonts w:ascii="仿宋" w:hAnsi="仿宋" w:eastAsia="仿宋" w:cs="仿宋"/>
          <w:sz w:val="32"/>
          <w:szCs w:val="32"/>
        </w:rPr>
      </w:pPr>
      <w:r>
        <w:rPr>
          <w:rFonts w:hint="eastAsia" w:ascii="仿宋_GB2312" w:hAnsi="宋体" w:eastAsia="仿宋_GB2312" w:cs="宋体"/>
          <w:b w:val="0"/>
          <w:bCs/>
          <w:color w:val="000000"/>
          <w:kern w:val="0"/>
          <w:sz w:val="32"/>
          <w:szCs w:val="32"/>
        </w:rPr>
        <w:t>3</w:t>
      </w:r>
      <w:r>
        <w:rPr>
          <w:rFonts w:hint="eastAsia" w:ascii="仿宋_GB2312" w:hAnsi="宋体" w:eastAsia="仿宋_GB2312" w:cs="宋体"/>
          <w:b w:val="0"/>
          <w:bCs/>
          <w:color w:val="000000"/>
          <w:kern w:val="0"/>
          <w:sz w:val="32"/>
          <w:szCs w:val="32"/>
          <w:lang w:eastAsia="zh-CN"/>
        </w:rPr>
        <w:t>、</w:t>
      </w:r>
      <w:r>
        <w:rPr>
          <w:rFonts w:hint="eastAsia" w:ascii="仿宋_GB2312" w:hAnsi="宋体" w:eastAsia="仿宋_GB2312" w:cs="宋体"/>
          <w:b w:val="0"/>
          <w:bCs/>
          <w:color w:val="000000"/>
          <w:kern w:val="0"/>
          <w:sz w:val="32"/>
          <w:szCs w:val="32"/>
          <w:lang w:val="en-US" w:eastAsia="zh-CN"/>
        </w:rPr>
        <w:t>组织开展全区拥军优属工作、负责现役军人、退役军人、军队文职人员和军属优待、抚恤等工作。</w:t>
      </w:r>
      <w:r>
        <w:rPr>
          <w:rFonts w:hint="eastAsia" w:ascii="仿宋" w:hAnsi="仿宋" w:eastAsia="仿宋" w:cs="仿宋"/>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ascii="仿宋" w:hAnsi="仿宋" w:eastAsia="仿宋" w:cs="仿宋"/>
          <w:sz w:val="32"/>
          <w:szCs w:val="32"/>
        </w:rPr>
      </w:pPr>
      <w:r>
        <w:rPr>
          <w:rFonts w:hint="eastAsia" w:ascii="仿宋" w:hAnsi="仿宋" w:eastAsia="仿宋" w:cs="仿宋"/>
          <w:sz w:val="32"/>
          <w:szCs w:val="32"/>
        </w:rPr>
        <w:t>部门机构设置</w:t>
      </w:r>
    </w:p>
    <w:p>
      <w:pPr>
        <w:keepNext w:val="0"/>
        <w:keepLines w:val="0"/>
        <w:pageBreakBefore w:val="0"/>
        <w:widowControl w:val="0"/>
        <w:kinsoku/>
        <w:wordWrap/>
        <w:overflowPunct/>
        <w:topLinePunct w:val="0"/>
        <w:autoSpaceDE/>
        <w:autoSpaceDN/>
        <w:bidi w:val="0"/>
        <w:adjustRightInd/>
        <w:snapToGrid/>
        <w:spacing w:line="240" w:lineRule="auto"/>
        <w:ind w:firstLine="667"/>
        <w:jc w:val="left"/>
        <w:textAlignment w:val="auto"/>
        <w:rPr>
          <w:rFonts w:ascii="宋体" w:hAnsi="宋体" w:eastAsia="仿宋_GB2312" w:cs="Times New Roman"/>
          <w:sz w:val="32"/>
          <w:szCs w:val="32"/>
          <w:highlight w:val="none"/>
        </w:rPr>
      </w:pPr>
      <w:r>
        <w:rPr>
          <w:rFonts w:hint="eastAsia" w:ascii="宋体" w:hAnsi="宋体" w:eastAsia="仿宋_GB2312" w:cs="Times New Roman"/>
          <w:sz w:val="32"/>
          <w:szCs w:val="32"/>
          <w:highlight w:val="none"/>
        </w:rPr>
        <w:t>本单位内设</w:t>
      </w:r>
      <w:r>
        <w:rPr>
          <w:rFonts w:hint="eastAsia" w:ascii="宋体" w:hAnsi="宋体" w:eastAsia="仿宋_GB2312" w:cs="Times New Roman"/>
          <w:sz w:val="32"/>
          <w:szCs w:val="32"/>
          <w:highlight w:val="none"/>
          <w:lang w:val="en-US" w:eastAsia="zh-CN"/>
        </w:rPr>
        <w:t>2</w:t>
      </w:r>
      <w:r>
        <w:rPr>
          <w:rFonts w:hint="eastAsia" w:ascii="宋体" w:hAnsi="宋体" w:eastAsia="仿宋_GB2312" w:cs="Times New Roman"/>
          <w:sz w:val="32"/>
          <w:szCs w:val="32"/>
          <w:highlight w:val="none"/>
        </w:rPr>
        <w:t>个科室</w:t>
      </w:r>
      <w:r>
        <w:rPr>
          <w:rFonts w:hint="eastAsia" w:ascii="宋体" w:hAnsi="宋体" w:eastAsia="仿宋_GB2312" w:cs="Times New Roman"/>
          <w:sz w:val="32"/>
          <w:szCs w:val="32"/>
          <w:highlight w:val="none"/>
          <w:lang w:eastAsia="zh-CN"/>
        </w:rPr>
        <w:t>，</w:t>
      </w:r>
      <w:r>
        <w:rPr>
          <w:rFonts w:hint="eastAsia" w:ascii="宋体" w:hAnsi="宋体" w:eastAsia="仿宋_GB2312" w:cs="Times New Roman"/>
          <w:sz w:val="32"/>
          <w:szCs w:val="32"/>
          <w:highlight w:val="none"/>
          <w:lang w:val="en-US" w:eastAsia="zh-CN"/>
        </w:rPr>
        <w:t>秘书股和双拥优抚安置股</w:t>
      </w:r>
      <w:r>
        <w:rPr>
          <w:rFonts w:hint="eastAsia" w:ascii="宋体" w:hAnsi="宋体" w:eastAsia="仿宋_GB2312" w:cs="Times New Roman"/>
          <w:sz w:val="32"/>
          <w:szCs w:val="32"/>
          <w:highlight w:val="none"/>
        </w:rPr>
        <w:t>。从预算单位构成看，</w:t>
      </w:r>
      <w:r>
        <w:rPr>
          <w:rFonts w:hint="eastAsia" w:ascii="宋体" w:hAnsi="宋体" w:eastAsia="仿宋_GB2312" w:cs="Times New Roman"/>
          <w:sz w:val="32"/>
          <w:szCs w:val="32"/>
          <w:highlight w:val="none"/>
          <w:lang w:val="en-US" w:eastAsia="zh-CN"/>
        </w:rPr>
        <w:t>本</w:t>
      </w:r>
      <w:r>
        <w:rPr>
          <w:rFonts w:hint="eastAsia" w:ascii="宋体" w:hAnsi="宋体" w:eastAsia="仿宋_GB2312" w:cs="Times New Roman"/>
          <w:sz w:val="32"/>
          <w:szCs w:val="32"/>
          <w:highlight w:val="none"/>
        </w:rPr>
        <w:t>部门决算包括：本级决算。</w:t>
      </w:r>
    </w:p>
    <w:p>
      <w:pPr>
        <w:rPr>
          <w:rFonts w:ascii="仿宋" w:hAnsi="仿宋" w:eastAsia="仿宋" w:cs="仿宋"/>
          <w:sz w:val="32"/>
          <w:szCs w:val="32"/>
          <w:highlight w:val="none"/>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eastAsia="zh-CN"/>
        </w:rPr>
      </w:pPr>
      <w:bookmarkStart w:id="7" w:name="_Toc14383_WPSOffice_Level2"/>
      <w:r>
        <w:rPr>
          <w:rFonts w:hint="eastAsia" w:ascii="宋体" w:hAnsi="宋体" w:eastAsia="仿宋_GB2312" w:cs="Times New Roman"/>
          <w:sz w:val="32"/>
          <w:szCs w:val="32"/>
        </w:rPr>
        <w:t>202</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年 度 收 入 总 计</w:t>
      </w:r>
      <w:r>
        <w:rPr>
          <w:rFonts w:hint="eastAsia" w:ascii="宋体" w:hAnsi="宋体" w:eastAsia="仿宋_GB2312" w:cs="Times New Roman"/>
          <w:sz w:val="32"/>
          <w:szCs w:val="32"/>
          <w:lang w:val="en-US" w:eastAsia="zh-CN"/>
        </w:rPr>
        <w:t>1344.95</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1344.95</w:t>
      </w:r>
      <w:r>
        <w:rPr>
          <w:rFonts w:hint="eastAsia" w:ascii="宋体" w:hAnsi="宋体" w:eastAsia="仿宋_GB2312" w:cs="Times New Roman"/>
          <w:sz w:val="32"/>
          <w:szCs w:val="32"/>
        </w:rPr>
        <w:t>万元。与 20</w:t>
      </w:r>
      <w:r>
        <w:rPr>
          <w:rFonts w:hint="eastAsia" w:ascii="宋体" w:hAnsi="宋体" w:eastAsia="仿宋_GB2312" w:cs="Times New Roman"/>
          <w:sz w:val="32"/>
          <w:szCs w:val="32"/>
          <w:lang w:val="en-US" w:eastAsia="zh-CN"/>
        </w:rPr>
        <w:t>20</w:t>
      </w:r>
      <w:r>
        <w:rPr>
          <w:rFonts w:hint="eastAsia" w:ascii="宋体" w:hAnsi="宋体" w:eastAsia="仿宋_GB2312" w:cs="Times New Roman"/>
          <w:sz w:val="32"/>
          <w:szCs w:val="32"/>
        </w:rPr>
        <w:t>年相比,收入总计</w:t>
      </w:r>
      <w:r>
        <w:rPr>
          <w:rFonts w:hint="eastAsia" w:ascii="宋体" w:hAnsi="宋体" w:eastAsia="仿宋_GB2312" w:cs="Times New Roman"/>
          <w:sz w:val="32"/>
          <w:szCs w:val="32"/>
          <w:lang w:val="en-US" w:eastAsia="zh-CN"/>
        </w:rPr>
        <w:t>减少1795.38</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减少1795.38</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单位机构改革，成立了退役军人服务中心，财务独立核算。</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keepNext w:val="0"/>
        <w:keepLines w:val="0"/>
        <w:pageBreakBefore w:val="0"/>
        <w:widowControl w:val="0"/>
        <w:kinsoku/>
        <w:wordWrap/>
        <w:overflowPunct/>
        <w:topLinePunct w:val="0"/>
        <w:autoSpaceDE/>
        <w:autoSpaceDN/>
        <w:bidi w:val="0"/>
        <w:adjustRightInd/>
        <w:snapToGrid/>
        <w:spacing w:line="204" w:lineRule="auto"/>
        <w:ind w:firstLine="669"/>
        <w:jc w:val="both"/>
        <w:textAlignment w:val="auto"/>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宋体" w:hAnsi="宋体" w:eastAsia="仿宋_GB2312" w:cs="Times New Roman"/>
          <w:sz w:val="32"/>
          <w:szCs w:val="32"/>
          <w:lang w:val="en-US" w:eastAsia="zh-CN"/>
        </w:rPr>
        <w:t>1344.95</w:t>
      </w:r>
      <w:r>
        <w:rPr>
          <w:rFonts w:hint="eastAsia" w:ascii="宋体" w:hAnsi="宋体" w:eastAsia="仿宋_GB2312" w:cs="Times New Roman"/>
          <w:sz w:val="32"/>
          <w:szCs w:val="32"/>
        </w:rPr>
        <w:t>万元，其中：财政拨款收入</w:t>
      </w:r>
      <w:r>
        <w:rPr>
          <w:rFonts w:hint="eastAsia" w:ascii="宋体" w:hAnsi="宋体" w:eastAsia="仿宋_GB2312" w:cs="Times New Roman"/>
          <w:sz w:val="32"/>
          <w:szCs w:val="32"/>
          <w:lang w:val="en-US" w:eastAsia="zh-CN"/>
        </w:rPr>
        <w:t>1344.95</w:t>
      </w:r>
      <w:r>
        <w:rPr>
          <w:rFonts w:hint="eastAsia" w:ascii="宋体" w:hAnsi="宋体" w:eastAsia="仿宋_GB2312" w:cs="Times New Roman"/>
          <w:sz w:val="32"/>
          <w:szCs w:val="32"/>
        </w:rPr>
        <w:t>万元;上级补助收</w:t>
      </w:r>
      <w:r>
        <w:rPr>
          <w:rFonts w:hint="eastAsia" w:ascii="宋体" w:hAnsi="宋体" w:eastAsia="仿宋_GB2312" w:cs="Times New Roman"/>
          <w:sz w:val="32"/>
          <w:szCs w:val="32"/>
          <w:lang w:val="en-US" w:eastAsia="zh-CN"/>
        </w:rPr>
        <w:t>0万元</w:t>
      </w:r>
      <w:r>
        <w:rPr>
          <w:rFonts w:hint="eastAsia" w:ascii="宋体" w:hAnsi="宋体" w:eastAsia="仿宋_GB2312" w:cs="Times New Roman"/>
          <w:sz w:val="32"/>
          <w:szCs w:val="32"/>
        </w:rPr>
        <w:t>；事业收入</w:t>
      </w:r>
      <w:r>
        <w:rPr>
          <w:rFonts w:hint="eastAsia" w:ascii="宋体" w:hAnsi="宋体" w:eastAsia="仿宋_GB2312" w:cs="Times New Roman"/>
          <w:sz w:val="32"/>
          <w:szCs w:val="32"/>
          <w:lang w:val="en-US" w:eastAsia="zh-CN"/>
        </w:rPr>
        <w:t>0万元</w:t>
      </w:r>
      <w:r>
        <w:rPr>
          <w:rFonts w:hint="eastAsia" w:ascii="宋体" w:hAnsi="宋体" w:eastAsia="仿宋_GB2312" w:cs="Times New Roman"/>
          <w:sz w:val="32"/>
          <w:szCs w:val="32"/>
        </w:rPr>
        <w:t>；经营收入</w:t>
      </w:r>
      <w:r>
        <w:rPr>
          <w:rFonts w:hint="eastAsia" w:ascii="宋体" w:hAnsi="宋体" w:eastAsia="仿宋_GB2312" w:cs="Times New Roman"/>
          <w:sz w:val="32"/>
          <w:szCs w:val="32"/>
          <w:lang w:val="en-US" w:eastAsia="zh-CN"/>
        </w:rPr>
        <w:t>0万元</w:t>
      </w:r>
      <w:r>
        <w:rPr>
          <w:rFonts w:hint="eastAsia" w:ascii="宋体" w:hAnsi="宋体" w:eastAsia="仿宋_GB2312" w:cs="Times New Roman"/>
          <w:sz w:val="32"/>
          <w:szCs w:val="32"/>
        </w:rPr>
        <w:t>；附属单位上缴收入</w:t>
      </w:r>
      <w:r>
        <w:rPr>
          <w:rFonts w:hint="eastAsia" w:ascii="宋体" w:hAnsi="宋体" w:eastAsia="仿宋_GB2312" w:cs="Times New Roman"/>
          <w:sz w:val="32"/>
          <w:szCs w:val="32"/>
          <w:lang w:val="en-US" w:eastAsia="zh-CN"/>
        </w:rPr>
        <w:t>0万元</w:t>
      </w:r>
      <w:r>
        <w:rPr>
          <w:rFonts w:hint="eastAsia" w:ascii="宋体" w:hAnsi="宋体" w:eastAsia="仿宋_GB2312" w:cs="Times New Roman"/>
          <w:sz w:val="32"/>
          <w:szCs w:val="32"/>
        </w:rPr>
        <w:t>；其他收入</w:t>
      </w:r>
      <w:r>
        <w:rPr>
          <w:rFonts w:hint="eastAsia" w:ascii="宋体" w:hAnsi="宋体" w:eastAsia="仿宋_GB2312" w:cs="Times New Roman"/>
          <w:sz w:val="32"/>
          <w:szCs w:val="32"/>
          <w:lang w:val="en-US" w:eastAsia="zh-CN"/>
        </w:rPr>
        <w:t>0万元</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宋体" w:hAnsi="宋体" w:eastAsia="仿宋_GB2312" w:cs="Times New Roman"/>
          <w:sz w:val="32"/>
          <w:szCs w:val="32"/>
          <w:lang w:val="en-US" w:eastAsia="zh-CN"/>
        </w:rPr>
        <w:t>1344.95</w:t>
      </w:r>
      <w:r>
        <w:rPr>
          <w:rFonts w:hint="eastAsia" w:ascii="宋体" w:hAnsi="宋体" w:eastAsia="仿宋_GB2312" w:cs="Times New Roman"/>
          <w:sz w:val="32"/>
          <w:szCs w:val="32"/>
        </w:rPr>
        <w:t>万元 ，其中：基本支出</w:t>
      </w:r>
      <w:r>
        <w:rPr>
          <w:rFonts w:hint="eastAsia" w:ascii="宋体" w:hAnsi="宋体" w:eastAsia="仿宋_GB2312" w:cs="Times New Roman"/>
          <w:sz w:val="32"/>
          <w:szCs w:val="32"/>
          <w:lang w:val="en-US" w:eastAsia="zh-CN"/>
        </w:rPr>
        <w:t>32.09</w:t>
      </w:r>
      <w:r>
        <w:rPr>
          <w:rFonts w:hint="eastAsia" w:ascii="宋体" w:hAnsi="宋体" w:eastAsia="仿宋_GB2312" w:cs="Times New Roman"/>
          <w:sz w:val="32"/>
          <w:szCs w:val="32"/>
        </w:rPr>
        <w:t>万元 ；项目支出</w:t>
      </w:r>
      <w:r>
        <w:rPr>
          <w:rFonts w:hint="eastAsia" w:ascii="宋体" w:hAnsi="宋体" w:eastAsia="仿宋_GB2312" w:cs="Times New Roman"/>
          <w:sz w:val="32"/>
          <w:szCs w:val="32"/>
          <w:lang w:val="en-US" w:eastAsia="zh-CN"/>
        </w:rPr>
        <w:t>1312.87</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0万元</w:t>
      </w:r>
      <w:r>
        <w:rPr>
          <w:rFonts w:hint="eastAsia" w:ascii="宋体" w:hAnsi="宋体" w:eastAsia="仿宋_GB2312" w:cs="Times New Roman"/>
          <w:sz w:val="32"/>
          <w:szCs w:val="32"/>
        </w:rPr>
        <w:t>，经营支出</w:t>
      </w:r>
      <w:r>
        <w:rPr>
          <w:rFonts w:hint="eastAsia" w:ascii="宋体" w:hAnsi="宋体" w:eastAsia="仿宋_GB2312" w:cs="Times New Roman"/>
          <w:sz w:val="32"/>
          <w:szCs w:val="32"/>
          <w:lang w:val="en-US" w:eastAsia="zh-CN"/>
        </w:rPr>
        <w:t>0万元</w:t>
      </w:r>
      <w:r>
        <w:rPr>
          <w:rFonts w:hint="eastAsia" w:ascii="宋体" w:hAnsi="宋体" w:eastAsia="仿宋_GB2312" w:cs="Times New Roman"/>
          <w:sz w:val="32"/>
          <w:szCs w:val="32"/>
        </w:rPr>
        <w:t>；对附属单位补助支出</w:t>
      </w:r>
      <w:r>
        <w:rPr>
          <w:rFonts w:hint="eastAsia" w:ascii="宋体" w:hAnsi="宋体" w:eastAsia="仿宋_GB2312" w:cs="Times New Roman"/>
          <w:sz w:val="32"/>
          <w:szCs w:val="32"/>
          <w:lang w:val="en-US" w:eastAsia="zh-CN"/>
        </w:rPr>
        <w:t>0万元</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hint="default" w:ascii="宋体" w:hAnsi="宋体" w:eastAsia="仿宋_GB2312" w:cs="Times New Roman"/>
          <w:sz w:val="32"/>
          <w:szCs w:val="32"/>
          <w:lang w:val="en-US" w:eastAsia="zh-CN"/>
        </w:rPr>
      </w:pPr>
      <w:bookmarkStart w:id="12" w:name="_Toc2892_WPSOffice_Level2"/>
      <w:bookmarkStart w:id="13" w:name="_Toc23250_WPSOffice_Level2"/>
      <w:r>
        <w:rPr>
          <w:rFonts w:hint="eastAsia" w:ascii="宋体" w:hAnsi="宋体" w:eastAsia="仿宋_GB2312" w:cs="Times New Roman"/>
          <w:sz w:val="32"/>
          <w:szCs w:val="32"/>
        </w:rPr>
        <w:t>202</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 xml:space="preserve"> 年度财政拨款收入总计</w:t>
      </w:r>
      <w:r>
        <w:rPr>
          <w:rFonts w:hint="eastAsia" w:ascii="宋体" w:hAnsi="宋体" w:eastAsia="仿宋_GB2312" w:cs="Times New Roman"/>
          <w:sz w:val="32"/>
          <w:szCs w:val="32"/>
          <w:lang w:val="en-US" w:eastAsia="zh-CN"/>
        </w:rPr>
        <w:t>1344.95</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1344.95</w:t>
      </w:r>
      <w:r>
        <w:rPr>
          <w:rFonts w:hint="eastAsia" w:ascii="宋体" w:hAnsi="宋体" w:eastAsia="仿宋_GB2312" w:cs="Times New Roman"/>
          <w:sz w:val="32"/>
          <w:szCs w:val="32"/>
        </w:rPr>
        <w:t>万元。与 20</w:t>
      </w:r>
      <w:r>
        <w:rPr>
          <w:rFonts w:hint="eastAsia" w:ascii="宋体" w:hAnsi="宋体" w:eastAsia="仿宋_GB2312" w:cs="Times New Roman"/>
          <w:sz w:val="32"/>
          <w:szCs w:val="32"/>
          <w:lang w:val="en-US" w:eastAsia="zh-CN"/>
        </w:rPr>
        <w:t>20</w:t>
      </w:r>
      <w:r>
        <w:rPr>
          <w:rFonts w:hint="eastAsia" w:ascii="宋体" w:hAnsi="宋体" w:eastAsia="仿宋_GB2312" w:cs="Times New Roman"/>
          <w:sz w:val="32"/>
          <w:szCs w:val="32"/>
        </w:rPr>
        <w:t xml:space="preserve"> 年相比，财政拨款收入总计</w:t>
      </w:r>
      <w:r>
        <w:rPr>
          <w:rFonts w:hint="eastAsia" w:ascii="宋体" w:hAnsi="宋体" w:eastAsia="仿宋_GB2312" w:cs="Times New Roman"/>
          <w:sz w:val="32"/>
          <w:szCs w:val="32"/>
          <w:lang w:val="en-US" w:eastAsia="zh-CN"/>
        </w:rPr>
        <w:t>减少1795.38</w:t>
      </w:r>
      <w:r>
        <w:rPr>
          <w:rFonts w:hint="eastAsia" w:ascii="宋体" w:hAnsi="宋体" w:eastAsia="仿宋_GB2312" w:cs="Times New Roman"/>
          <w:sz w:val="32"/>
          <w:szCs w:val="32"/>
        </w:rPr>
        <w:t>万元，</w:t>
      </w:r>
      <w:r>
        <w:rPr>
          <w:rFonts w:hint="eastAsia" w:ascii="宋体" w:hAnsi="宋体" w:eastAsia="仿宋_GB2312" w:cs="Times New Roman"/>
          <w:sz w:val="32"/>
          <w:szCs w:val="32"/>
          <w:lang w:val="en-US" w:eastAsia="zh-CN"/>
        </w:rPr>
        <w:t>减少57.83</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单位机构改革，成立了退役军人服务中心，财务独立核算。</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hint="default" w:ascii="宋体" w:hAnsi="宋体" w:eastAsia="仿宋_GB2312" w:cs="Times New Roman"/>
          <w:sz w:val="32"/>
          <w:szCs w:val="32"/>
          <w:lang w:val="en-US" w:eastAsia="zh-CN"/>
        </w:rPr>
      </w:pPr>
      <w:r>
        <w:rPr>
          <w:rFonts w:hint="eastAsia" w:ascii="宋体" w:hAnsi="宋体" w:eastAsia="仿宋_GB2312" w:cs="Times New Roman"/>
          <w:sz w:val="32"/>
          <w:szCs w:val="32"/>
        </w:rPr>
        <w:t>202</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 xml:space="preserve"> 年度财政拨款支出</w:t>
      </w:r>
      <w:r>
        <w:rPr>
          <w:rFonts w:hint="eastAsia" w:ascii="宋体" w:hAnsi="宋体" w:eastAsia="仿宋_GB2312" w:cs="Times New Roman"/>
          <w:sz w:val="32"/>
          <w:szCs w:val="32"/>
          <w:lang w:val="en-US" w:eastAsia="zh-CN"/>
        </w:rPr>
        <w:t>1344.95</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val="en-US" w:eastAsia="zh-CN"/>
        </w:rPr>
        <w:t>2020</w:t>
      </w:r>
      <w:r>
        <w:rPr>
          <w:rFonts w:hint="eastAsia" w:ascii="宋体" w:hAnsi="宋体" w:eastAsia="仿宋_GB2312" w:cs="Times New Roman"/>
          <w:sz w:val="32"/>
          <w:szCs w:val="32"/>
        </w:rPr>
        <w:t xml:space="preserve"> 年相比，财政拨款支出</w:t>
      </w:r>
      <w:r>
        <w:rPr>
          <w:rFonts w:hint="eastAsia" w:ascii="宋体" w:hAnsi="宋体" w:eastAsia="仿宋_GB2312" w:cs="Times New Roman"/>
          <w:sz w:val="32"/>
          <w:szCs w:val="32"/>
          <w:lang w:val="en-US" w:eastAsia="zh-CN"/>
        </w:rPr>
        <w:t>减少1795.38</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单位机构改革，成立了退役军人服务中心，财务独立核算。</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highlight w:val="none"/>
        </w:rPr>
      </w:pPr>
      <w:bookmarkStart w:id="14" w:name="_Toc27424_WPSOffice_Level2"/>
      <w:bookmarkStart w:id="15" w:name="_Toc1066_WPSOffice_Level2"/>
      <w:r>
        <w:rPr>
          <w:rFonts w:hint="eastAsia" w:ascii="宋体" w:hAnsi="宋体" w:eastAsia="仿宋_GB2312" w:cs="Times New Roman"/>
          <w:sz w:val="32"/>
          <w:szCs w:val="32"/>
          <w:highlight w:val="none"/>
        </w:rPr>
        <w:t>202</w:t>
      </w:r>
      <w:r>
        <w:rPr>
          <w:rFonts w:hint="eastAsia" w:ascii="宋体" w:hAnsi="宋体" w:eastAsia="仿宋_GB2312" w:cs="Times New Roman"/>
          <w:sz w:val="32"/>
          <w:szCs w:val="32"/>
          <w:highlight w:val="none"/>
          <w:lang w:val="en-US" w:eastAsia="zh-CN"/>
        </w:rPr>
        <w:t>1</w:t>
      </w:r>
      <w:r>
        <w:rPr>
          <w:rFonts w:hint="eastAsia" w:ascii="宋体" w:hAnsi="宋体" w:eastAsia="仿宋_GB2312" w:cs="Times New Roman"/>
          <w:sz w:val="32"/>
          <w:szCs w:val="32"/>
          <w:highlight w:val="none"/>
        </w:rPr>
        <w:t>年度财政拨款支出</w:t>
      </w:r>
      <w:r>
        <w:rPr>
          <w:rFonts w:hint="eastAsia" w:ascii="宋体" w:hAnsi="宋体" w:eastAsia="仿宋_GB2312" w:cs="Times New Roman"/>
          <w:sz w:val="32"/>
          <w:szCs w:val="32"/>
          <w:highlight w:val="none"/>
          <w:lang w:val="en-US" w:eastAsia="zh-CN"/>
        </w:rPr>
        <w:t>1344.95</w:t>
      </w:r>
      <w:r>
        <w:rPr>
          <w:rFonts w:hint="eastAsia" w:ascii="宋体" w:hAnsi="宋体" w:eastAsia="仿宋_GB2312" w:cs="Times New Roman"/>
          <w:sz w:val="32"/>
          <w:szCs w:val="32"/>
          <w:highlight w:val="none"/>
        </w:rPr>
        <w:t>万元，主要用于以下方面：</w:t>
      </w:r>
      <w:r>
        <w:rPr>
          <w:rFonts w:hint="eastAsia" w:ascii="宋体" w:hAnsi="宋体" w:eastAsia="仿宋_GB2312" w:cs="Times New Roman"/>
          <w:sz w:val="32"/>
          <w:szCs w:val="32"/>
          <w:highlight w:val="none"/>
          <w:lang w:val="en-US" w:eastAsia="zh-CN"/>
        </w:rPr>
        <w:t>2080804优抚事业单位支出14.07万元，占1.05%；2080899其他优抚支出681.82万元，占50.69%</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highlight w:val="none"/>
          <w:lang w:val="en-US" w:eastAsia="zh-CN"/>
        </w:rPr>
        <w:t>2080901退役士兵安置251.83万元，占18.72%；2080902军队移交政府的离退休人员安置225.83万元，占16.79%；2080903军队移交政府的离退休干部管理机构10万元，占0.74%</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highlight w:val="none"/>
          <w:lang w:val="en-US" w:eastAsia="zh-CN"/>
        </w:rPr>
        <w:t>2080201行政运行47.66万元，占3.54%；2082802一般行政管理事务69.95万元，占5.2%；2089999其他社会保障和就业支出38.68万元，占2.88%;2101401卫生健康支出4.62万元，占0.34%；2299999其它支出0.5万元，占比0.04%</w:t>
      </w:r>
      <w:r>
        <w:rPr>
          <w:rFonts w:hint="eastAsia" w:ascii="仿宋" w:hAnsi="仿宋" w:eastAsia="仿宋" w:cs="仿宋"/>
          <w:spacing w:val="4"/>
          <w:sz w:val="32"/>
          <w:szCs w:val="32"/>
          <w:highlight w:val="none"/>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hint="default" w:ascii="宋体" w:hAnsi="宋体" w:eastAsia="宋体" w:cs="宋体"/>
          <w:spacing w:val="4"/>
          <w:sz w:val="32"/>
          <w:szCs w:val="32"/>
          <w:highlight w:val="none"/>
          <w:lang w:val="en-US" w:eastAsia="zh-CN"/>
        </w:rPr>
      </w:pPr>
      <w:r>
        <w:rPr>
          <w:rFonts w:hint="eastAsia" w:ascii="宋体" w:hAnsi="宋体" w:eastAsia="宋体" w:cs="宋体"/>
          <w:sz w:val="32"/>
          <w:szCs w:val="32"/>
          <w:highlight w:val="none"/>
        </w:rPr>
        <w:t>202</w:t>
      </w:r>
      <w:r>
        <w:rPr>
          <w:rFonts w:hint="eastAsia" w:ascii="宋体" w:hAnsi="宋体" w:eastAsia="宋体" w:cs="宋体"/>
          <w:sz w:val="32"/>
          <w:szCs w:val="32"/>
          <w:highlight w:val="none"/>
          <w:lang w:val="en-US" w:eastAsia="zh-CN"/>
        </w:rPr>
        <w:t>1</w:t>
      </w:r>
      <w:r>
        <w:rPr>
          <w:rFonts w:hint="eastAsia" w:ascii="宋体" w:hAnsi="宋体" w:eastAsia="宋体" w:cs="宋体"/>
          <w:sz w:val="32"/>
          <w:szCs w:val="32"/>
          <w:highlight w:val="none"/>
        </w:rPr>
        <w:t>年度一般公共预算财政拨款支出当年调整预算数</w:t>
      </w:r>
      <w:r>
        <w:rPr>
          <w:rFonts w:hint="eastAsia" w:ascii="宋体" w:hAnsi="宋体" w:eastAsia="宋体" w:cs="宋体"/>
          <w:sz w:val="32"/>
          <w:szCs w:val="32"/>
          <w:highlight w:val="none"/>
          <w:lang w:val="en-US" w:eastAsia="zh-CN"/>
        </w:rPr>
        <w:t>296.88</w:t>
      </w:r>
      <w:r>
        <w:rPr>
          <w:rFonts w:hint="eastAsia" w:ascii="宋体" w:hAnsi="宋体" w:eastAsia="宋体" w:cs="宋体"/>
          <w:sz w:val="32"/>
          <w:szCs w:val="32"/>
          <w:highlight w:val="none"/>
        </w:rPr>
        <w:t>万元，支出决算为</w:t>
      </w:r>
      <w:r>
        <w:rPr>
          <w:rFonts w:hint="eastAsia" w:ascii="宋体" w:hAnsi="宋体" w:eastAsia="宋体" w:cs="宋体"/>
          <w:sz w:val="32"/>
          <w:szCs w:val="32"/>
          <w:highlight w:val="none"/>
          <w:lang w:val="en-US" w:eastAsia="zh-CN"/>
        </w:rPr>
        <w:t>1344.95</w:t>
      </w:r>
      <w:r>
        <w:rPr>
          <w:rFonts w:hint="eastAsia" w:ascii="宋体" w:hAnsi="宋体" w:eastAsia="宋体" w:cs="宋体"/>
          <w:sz w:val="32"/>
          <w:szCs w:val="32"/>
          <w:highlight w:val="none"/>
        </w:rPr>
        <w:t>万元，完成当年调整预算的</w:t>
      </w:r>
      <w:r>
        <w:rPr>
          <w:rFonts w:hint="eastAsia" w:ascii="宋体" w:hAnsi="宋体" w:eastAsia="宋体" w:cs="宋体"/>
          <w:sz w:val="32"/>
          <w:szCs w:val="32"/>
          <w:highlight w:val="none"/>
          <w:lang w:val="en-US" w:eastAsia="zh-CN"/>
        </w:rPr>
        <w:t>100</w:t>
      </w:r>
      <w:r>
        <w:rPr>
          <w:rFonts w:hint="eastAsia" w:ascii="宋体" w:hAnsi="宋体" w:eastAsia="宋体" w:cs="宋体"/>
          <w:sz w:val="32"/>
          <w:szCs w:val="32"/>
          <w:highlight w:val="none"/>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hint="eastAsia" w:ascii="宋体" w:hAnsi="宋体" w:eastAsia="仿宋_GB2312" w:cs="Times New Roman"/>
          <w:sz w:val="32"/>
          <w:szCs w:val="32"/>
          <w:lang w:eastAsia="zh-CN"/>
        </w:rPr>
      </w:pPr>
      <w:bookmarkStart w:id="16" w:name="_Toc21993_WPSOffice_Level2"/>
      <w:bookmarkStart w:id="17" w:name="_Toc28951_WPSOffice_Level2"/>
      <w:r>
        <w:rPr>
          <w:rFonts w:hint="eastAsia" w:ascii="宋体" w:hAnsi="宋体" w:eastAsia="仿宋_GB2312" w:cs="Times New Roman"/>
          <w:sz w:val="32"/>
          <w:szCs w:val="32"/>
        </w:rPr>
        <w:t>202</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 xml:space="preserve"> 年度财政拨款基本支出</w:t>
      </w:r>
      <w:r>
        <w:rPr>
          <w:rFonts w:hint="eastAsia" w:ascii="宋体" w:hAnsi="宋体" w:eastAsia="仿宋_GB2312" w:cs="Times New Roman"/>
          <w:sz w:val="32"/>
          <w:szCs w:val="32"/>
          <w:lang w:val="en-US" w:eastAsia="zh-CN"/>
        </w:rPr>
        <w:t>32.09</w:t>
      </w:r>
      <w:r>
        <w:rPr>
          <w:rFonts w:hint="eastAsia" w:ascii="宋体" w:hAnsi="宋体" w:eastAsia="仿宋_GB2312" w:cs="Times New Roman"/>
          <w:sz w:val="32"/>
          <w:szCs w:val="32"/>
        </w:rPr>
        <w:t>万元，其中：人员经费</w:t>
      </w:r>
      <w:r>
        <w:rPr>
          <w:rFonts w:hint="eastAsia" w:ascii="宋体" w:hAnsi="宋体" w:eastAsia="仿宋_GB2312" w:cs="Times New Roman"/>
          <w:sz w:val="32"/>
          <w:szCs w:val="32"/>
          <w:lang w:val="en-US" w:eastAsia="zh-CN"/>
        </w:rPr>
        <w:t>29.5</w:t>
      </w:r>
      <w:bookmarkStart w:id="22" w:name="_GoBack"/>
      <w:bookmarkEnd w:id="22"/>
      <w:r>
        <w:rPr>
          <w:rFonts w:hint="eastAsia" w:ascii="宋体" w:hAnsi="宋体" w:eastAsia="仿宋_GB2312" w:cs="Times New Roman"/>
          <w:sz w:val="32"/>
          <w:szCs w:val="32"/>
        </w:rPr>
        <w:t>万元，主要包括工资福利支出</w:t>
      </w:r>
      <w:r>
        <w:rPr>
          <w:rFonts w:hint="eastAsia" w:ascii="宋体" w:hAnsi="宋体" w:eastAsia="仿宋_GB2312" w:cs="Times New Roman"/>
          <w:sz w:val="32"/>
          <w:szCs w:val="32"/>
          <w:lang w:val="en-US" w:eastAsia="zh-CN"/>
        </w:rPr>
        <w:t>29.5</w:t>
      </w:r>
      <w:r>
        <w:rPr>
          <w:rFonts w:hint="eastAsia" w:ascii="宋体" w:hAnsi="宋体" w:eastAsia="仿宋_GB2312" w:cs="Times New Roman"/>
          <w:sz w:val="32"/>
          <w:szCs w:val="32"/>
        </w:rPr>
        <w:t>万元；公用经费</w:t>
      </w:r>
      <w:r>
        <w:rPr>
          <w:rFonts w:hint="eastAsia" w:ascii="宋体" w:hAnsi="宋体" w:eastAsia="仿宋_GB2312" w:cs="Times New Roman"/>
          <w:sz w:val="32"/>
          <w:szCs w:val="32"/>
          <w:lang w:val="en-US" w:eastAsia="zh-CN"/>
        </w:rPr>
        <w:t>2.59</w:t>
      </w:r>
      <w:r>
        <w:rPr>
          <w:rFonts w:hint="eastAsia" w:ascii="宋体" w:hAnsi="宋体" w:eastAsia="仿宋_GB2312" w:cs="Times New Roman"/>
          <w:sz w:val="32"/>
          <w:szCs w:val="32"/>
        </w:rPr>
        <w:t>万元，</w:t>
      </w:r>
      <w:r>
        <w:rPr>
          <w:rFonts w:hint="eastAsia" w:ascii="宋体" w:hAnsi="宋体" w:eastAsia="仿宋_GB2312" w:cs="Times New Roman"/>
          <w:sz w:val="32"/>
          <w:szCs w:val="32"/>
          <w:lang w:val="en-US" w:eastAsia="zh-CN"/>
        </w:rPr>
        <w:t>主要包括</w:t>
      </w:r>
      <w:r>
        <w:rPr>
          <w:rFonts w:hint="eastAsia" w:ascii="宋体" w:hAnsi="宋体" w:eastAsia="仿宋_GB2312" w:cs="Times New Roman"/>
          <w:sz w:val="32"/>
          <w:szCs w:val="32"/>
        </w:rPr>
        <w:t>商品和服务支出</w:t>
      </w:r>
      <w:r>
        <w:rPr>
          <w:rFonts w:hint="eastAsia" w:ascii="宋体" w:hAnsi="宋体" w:eastAsia="仿宋_GB2312" w:cs="Times New Roman"/>
          <w:sz w:val="32"/>
          <w:szCs w:val="32"/>
          <w:lang w:val="en-US" w:eastAsia="zh-CN"/>
        </w:rPr>
        <w:t>2.59</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w:t>
      </w:r>
    </w:p>
    <w:bookmarkEnd w:id="16"/>
    <w:bookmarkEnd w:id="17"/>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p>
    <w:p>
      <w:pPr>
        <w:ind w:firstLine="640" w:firstLineChars="200"/>
        <w:rPr>
          <w:rFonts w:ascii="宋体" w:hAnsi="宋体" w:eastAsia="仿宋_GB2312" w:cs="Times New Roman"/>
          <w:sz w:val="32"/>
          <w:szCs w:val="32"/>
        </w:rPr>
      </w:pPr>
      <w:bookmarkStart w:id="18" w:name="_Toc9131_WPSOffice_Level2"/>
      <w:bookmarkStart w:id="19" w:name="_Toc10214_WPSOffice_Level2"/>
      <w:r>
        <w:rPr>
          <w:rFonts w:hint="eastAsia" w:ascii="宋体" w:hAnsi="宋体" w:eastAsia="仿宋_GB2312" w:cs="Times New Roman"/>
          <w:sz w:val="32"/>
          <w:szCs w:val="32"/>
        </w:rPr>
        <w:t>202</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年“三公”经费一般公共财政拨款支出决算</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val="en-US" w:eastAsia="zh-CN"/>
        </w:rPr>
        <w:t>政府性基金预算收入和支出为0万元</w:t>
      </w:r>
      <w:r>
        <w:rPr>
          <w:rFonts w:hint="eastAsia" w:ascii="宋体" w:hAnsi="宋体" w:eastAsia="仿宋_GB2312" w:cs="Times New Roman"/>
          <w:sz w:val="32"/>
          <w:szCs w:val="32"/>
        </w:rPr>
        <w:t>。</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spacing w:line="204" w:lineRule="auto"/>
        <w:ind w:firstLine="667"/>
        <w:jc w:val="left"/>
        <w:rPr>
          <w:rFonts w:hint="default" w:ascii="宋体" w:hAnsi="宋体" w:eastAsia="仿宋_GB2312" w:cs="Times New Roman"/>
          <w:sz w:val="32"/>
          <w:szCs w:val="32"/>
          <w:lang w:val="en-US" w:eastAsia="zh-CN"/>
        </w:rPr>
      </w:pPr>
      <w:r>
        <w:rPr>
          <w:rFonts w:hint="eastAsia" w:ascii="宋体" w:hAnsi="宋体" w:eastAsia="仿宋_GB2312" w:cs="Times New Roman"/>
          <w:sz w:val="32"/>
          <w:szCs w:val="32"/>
        </w:rPr>
        <w:t>单位机关运行经费支出</w:t>
      </w:r>
      <w:r>
        <w:rPr>
          <w:rFonts w:hint="eastAsia" w:ascii="宋体" w:hAnsi="宋体" w:eastAsia="仿宋_GB2312" w:cs="Times New Roman"/>
          <w:sz w:val="32"/>
          <w:szCs w:val="32"/>
          <w:lang w:val="en-US" w:eastAsia="zh-CN"/>
        </w:rPr>
        <w:t>2.59</w:t>
      </w:r>
      <w:r>
        <w:rPr>
          <w:rFonts w:hint="eastAsia" w:ascii="宋体" w:hAnsi="宋体" w:eastAsia="仿宋_GB2312" w:cs="Times New Roman"/>
          <w:sz w:val="32"/>
          <w:szCs w:val="32"/>
        </w:rPr>
        <w:t>万元，比20</w:t>
      </w:r>
      <w:r>
        <w:rPr>
          <w:rFonts w:hint="eastAsia" w:ascii="宋体" w:hAnsi="宋体" w:eastAsia="仿宋_GB2312" w:cs="Times New Roman"/>
          <w:sz w:val="32"/>
          <w:szCs w:val="32"/>
          <w:lang w:val="en-US" w:eastAsia="zh-CN"/>
        </w:rPr>
        <w:t>20</w:t>
      </w:r>
      <w:r>
        <w:rPr>
          <w:rFonts w:hint="eastAsia" w:ascii="宋体" w:hAnsi="宋体" w:eastAsia="仿宋_GB2312" w:cs="Times New Roman"/>
          <w:sz w:val="32"/>
          <w:szCs w:val="32"/>
        </w:rPr>
        <w:t>年减少</w:t>
      </w:r>
      <w:r>
        <w:rPr>
          <w:rFonts w:hint="eastAsia" w:ascii="宋体" w:hAnsi="宋体" w:eastAsia="仿宋_GB2312" w:cs="Times New Roman"/>
          <w:sz w:val="32"/>
          <w:szCs w:val="32"/>
          <w:lang w:val="en-US" w:eastAsia="zh-CN"/>
        </w:rPr>
        <w:t>23.85</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90.2</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单位机构改革，成立了退役军人服务中心，财务独立核算。</w:t>
      </w:r>
    </w:p>
    <w:p>
      <w:pPr>
        <w:ind w:firstLine="640" w:firstLineChars="200"/>
        <w:rPr>
          <w:rFonts w:ascii="宋体" w:hAnsi="宋体" w:eastAsia="仿宋_GB2312" w:cs="Times New Roman"/>
          <w:sz w:val="32"/>
          <w:szCs w:val="32"/>
        </w:rPr>
      </w:pP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lang w:val="en-US" w:eastAsia="zh-CN"/>
        </w:rPr>
        <w:t>5.99</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lang w:val="en-US" w:eastAsia="zh-CN"/>
        </w:rPr>
        <w:t>5.99</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numPr>
          <w:ilvl w:val="0"/>
          <w:numId w:val="5"/>
        </w:numPr>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rPr>
        <w:t>项目绩效评价工作开展情况</w:t>
      </w:r>
      <w:r>
        <w:rPr>
          <w:rFonts w:hint="eastAsia" w:ascii="宋体" w:hAnsi="宋体" w:eastAsia="仿宋_GB2312" w:cs="Times New Roman"/>
          <w:sz w:val="32"/>
          <w:szCs w:val="32"/>
          <w:lang w:val="en-US" w:eastAsia="zh-CN"/>
        </w:rPr>
        <w:t>:</w:t>
      </w:r>
    </w:p>
    <w:p>
      <w:pPr>
        <w:pStyle w:val="2"/>
        <w:rPr>
          <w:rFonts w:hint="default" w:ascii="宋体" w:hAnsi="宋体" w:eastAsia="仿宋_GB2312" w:cs="Times New Roman"/>
          <w:kern w:val="2"/>
          <w:sz w:val="32"/>
          <w:szCs w:val="32"/>
          <w:lang w:val="en-US" w:eastAsia="zh-CN" w:bidi="ar-SA"/>
        </w:rPr>
      </w:pPr>
      <w:r>
        <w:rPr>
          <w:rFonts w:hint="eastAsia" w:ascii="宋体" w:hAnsi="宋体" w:eastAsia="仿宋_GB2312" w:cs="Times New Roman"/>
          <w:kern w:val="2"/>
          <w:sz w:val="32"/>
          <w:szCs w:val="32"/>
          <w:lang w:val="en-US" w:eastAsia="zh-CN" w:bidi="ar-SA"/>
        </w:rPr>
        <w:t>加强和完善全区退役军人服务保障体系，建立健全集中统一，职责清晰的退役军人管理保障体系。资金使用符合政策要求，合理合法，使用有效，管理规范，达到了绩效目标。</w:t>
      </w:r>
    </w:p>
    <w:p>
      <w:pPr>
        <w:numPr>
          <w:ilvl w:val="0"/>
          <w:numId w:val="0"/>
        </w:numPr>
        <w:rPr>
          <w:rFonts w:hint="default"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 xml:space="preserve">  </w:t>
      </w:r>
      <w:r>
        <w:rPr>
          <w:rFonts w:hint="eastAsia" w:ascii="宋体" w:hAnsi="宋体" w:eastAsia="仿宋_GB2312" w:cs="Times New Roman"/>
          <w:sz w:val="32"/>
          <w:szCs w:val="32"/>
        </w:rPr>
        <w:t>202</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年度单位实行绩效目标管理的项目</w:t>
      </w:r>
      <w:r>
        <w:rPr>
          <w:rFonts w:hint="eastAsia" w:ascii="宋体" w:hAnsi="宋体" w:eastAsia="仿宋_GB2312" w:cs="Times New Roman"/>
          <w:sz w:val="32"/>
          <w:szCs w:val="32"/>
          <w:lang w:val="en-US" w:eastAsia="zh-CN"/>
        </w:rPr>
        <w:t>6</w:t>
      </w:r>
      <w:r>
        <w:rPr>
          <w:rFonts w:hint="eastAsia" w:ascii="宋体" w:hAnsi="宋体" w:eastAsia="仿宋_GB2312" w:cs="Times New Roman"/>
          <w:sz w:val="32"/>
          <w:szCs w:val="32"/>
        </w:rPr>
        <w:t>个，涉及一般公共预算当年拨款</w:t>
      </w:r>
      <w:r>
        <w:rPr>
          <w:rFonts w:hint="eastAsia" w:ascii="宋体" w:hAnsi="宋体" w:eastAsia="仿宋_GB2312" w:cs="Times New Roman"/>
          <w:sz w:val="32"/>
          <w:szCs w:val="32"/>
          <w:lang w:val="en-US" w:eastAsia="zh-CN"/>
        </w:rPr>
        <w:t>1312.87</w:t>
      </w:r>
      <w:r>
        <w:rPr>
          <w:rFonts w:hint="eastAsia" w:ascii="宋体" w:hAnsi="宋体" w:eastAsia="仿宋_GB2312" w:cs="Times New Roman"/>
          <w:sz w:val="32"/>
          <w:szCs w:val="32"/>
        </w:rPr>
        <w:t>万元。</w:t>
      </w:r>
    </w:p>
    <w:p>
      <w:pPr>
        <w:rPr>
          <w:rFonts w:hint="eastAsia" w:ascii="宋体" w:hAnsi="宋体" w:eastAsia="仿宋_GB2312" w:cs="Times New Roman"/>
          <w:sz w:val="32"/>
          <w:szCs w:val="32"/>
          <w:lang w:eastAsia="zh-CN"/>
        </w:rPr>
      </w:pPr>
      <w:r>
        <w:rPr>
          <w:rFonts w:hint="eastAsia" w:ascii="宋体" w:hAnsi="宋体" w:eastAsia="仿宋_GB2312" w:cs="Times New Roman"/>
          <w:sz w:val="32"/>
          <w:szCs w:val="32"/>
        </w:rPr>
        <w:t>(2)绩效评价工作取得的成效</w:t>
      </w:r>
      <w:r>
        <w:rPr>
          <w:rFonts w:hint="eastAsia" w:ascii="宋体" w:hAnsi="宋体" w:eastAsia="仿宋_GB2312" w:cs="Times New Roman"/>
          <w:sz w:val="32"/>
          <w:szCs w:val="32"/>
          <w:lang w:eastAsia="zh-CN"/>
        </w:rPr>
        <w:t>：</w:t>
      </w:r>
    </w:p>
    <w:p>
      <w:pPr>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lang w:val="en-US" w:eastAsia="zh-CN"/>
        </w:rPr>
        <w:t xml:space="preserve">    全年项目支出保障了退役军人管理工作的实施，积极履职，强化管理，较好的完成了年度工作目标，促进了退役军人各项事务工作顺利展开，达到了预期绩效目标，2021年绩效目标全面完成。</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3EE15A"/>
    <w:multiLevelType w:val="singleLevel"/>
    <w:tmpl w:val="F33EE15A"/>
    <w:lvl w:ilvl="0" w:tentative="0">
      <w:start w:val="1"/>
      <w:numFmt w:val="decimal"/>
      <w:lvlText w:val="(%1)"/>
      <w:lvlJc w:val="left"/>
      <w:pPr>
        <w:tabs>
          <w:tab w:val="left" w:pos="312"/>
        </w:tabs>
      </w:pPr>
    </w:lvl>
  </w:abstractNum>
  <w:abstractNum w:abstractNumId="1">
    <w:nsid w:val="0CAE0828"/>
    <w:multiLevelType w:val="singleLevel"/>
    <w:tmpl w:val="0CAE0828"/>
    <w:lvl w:ilvl="0" w:tentative="0">
      <w:start w:val="8"/>
      <w:numFmt w:val="chineseCounting"/>
      <w:suff w:val="nothing"/>
      <w:lvlText w:val="%1、"/>
      <w:lvlJc w:val="left"/>
      <w:rPr>
        <w:rFonts w:hint="eastAsia"/>
      </w:rPr>
    </w:lvl>
  </w:abstractNum>
  <w:abstractNum w:abstractNumId="2">
    <w:nsid w:val="32CD2E15"/>
    <w:multiLevelType w:val="singleLevel"/>
    <w:tmpl w:val="32CD2E15"/>
    <w:lvl w:ilvl="0" w:tentative="0">
      <w:start w:val="1"/>
      <w:numFmt w:val="chineseCounting"/>
      <w:suff w:val="nothing"/>
      <w:lvlText w:val="（%1）"/>
      <w:lvlJc w:val="left"/>
      <w:rPr>
        <w:rFonts w:hint="eastAsia"/>
      </w:rPr>
    </w:lvl>
  </w:abstractNum>
  <w:abstractNum w:abstractNumId="3">
    <w:nsid w:val="40B6F801"/>
    <w:multiLevelType w:val="singleLevel"/>
    <w:tmpl w:val="40B6F801"/>
    <w:lvl w:ilvl="0" w:tentative="0">
      <w:start w:val="4"/>
      <w:numFmt w:val="decimal"/>
      <w:lvlText w:val="%1."/>
      <w:lvlJc w:val="left"/>
      <w:pPr>
        <w:tabs>
          <w:tab w:val="left" w:pos="312"/>
        </w:tabs>
      </w:pPr>
    </w:lvl>
  </w:abstractNum>
  <w:abstractNum w:abstractNumId="4">
    <w:nsid w:val="6AF4BF66"/>
    <w:multiLevelType w:val="singleLevel"/>
    <w:tmpl w:val="6AF4BF66"/>
    <w:lvl w:ilvl="0" w:tentative="0">
      <w:start w:val="1"/>
      <w:numFmt w:val="chineseCounting"/>
      <w:suff w:val="nothing"/>
      <w:lvlText w:val="%1、"/>
      <w:lvlJc w:val="left"/>
      <w:rPr>
        <w:rFonts w:hint="eastAsia"/>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4YjViYjY2OWUyMjdkNjhiZGMxYjRiODE5YmNlYzUifQ=="/>
  </w:docVars>
  <w:rsids>
    <w:rsidRoot w:val="7E3F0B7D"/>
    <w:rsid w:val="000014A7"/>
    <w:rsid w:val="00052B5B"/>
    <w:rsid w:val="00774AFB"/>
    <w:rsid w:val="00E4217F"/>
    <w:rsid w:val="0C061BF5"/>
    <w:rsid w:val="0CC54F04"/>
    <w:rsid w:val="0DD732FB"/>
    <w:rsid w:val="0E546AEB"/>
    <w:rsid w:val="1089433E"/>
    <w:rsid w:val="133557F9"/>
    <w:rsid w:val="169E4260"/>
    <w:rsid w:val="18E377DC"/>
    <w:rsid w:val="1A273944"/>
    <w:rsid w:val="1B141D0E"/>
    <w:rsid w:val="22D47AB4"/>
    <w:rsid w:val="23B76C52"/>
    <w:rsid w:val="253147FF"/>
    <w:rsid w:val="28434688"/>
    <w:rsid w:val="28FC59BC"/>
    <w:rsid w:val="29AA1045"/>
    <w:rsid w:val="2B87473E"/>
    <w:rsid w:val="2BEB2A5C"/>
    <w:rsid w:val="2DA95CC3"/>
    <w:rsid w:val="2E804E26"/>
    <w:rsid w:val="315570A1"/>
    <w:rsid w:val="32775E02"/>
    <w:rsid w:val="38B4727B"/>
    <w:rsid w:val="39396500"/>
    <w:rsid w:val="3A6F3A8C"/>
    <w:rsid w:val="3D617208"/>
    <w:rsid w:val="3E0D4D87"/>
    <w:rsid w:val="3F28132A"/>
    <w:rsid w:val="42EF7E73"/>
    <w:rsid w:val="47183FF3"/>
    <w:rsid w:val="491F1BF6"/>
    <w:rsid w:val="4993587D"/>
    <w:rsid w:val="4C4E32D8"/>
    <w:rsid w:val="4DA80F5E"/>
    <w:rsid w:val="4FD769C2"/>
    <w:rsid w:val="529B27A1"/>
    <w:rsid w:val="540E3A19"/>
    <w:rsid w:val="5574240A"/>
    <w:rsid w:val="567D3D8D"/>
    <w:rsid w:val="56C30D8F"/>
    <w:rsid w:val="56DE1DD9"/>
    <w:rsid w:val="571B36E6"/>
    <w:rsid w:val="58607805"/>
    <w:rsid w:val="586D79FB"/>
    <w:rsid w:val="5A002502"/>
    <w:rsid w:val="5BE320EB"/>
    <w:rsid w:val="5D922193"/>
    <w:rsid w:val="62380667"/>
    <w:rsid w:val="63F4339E"/>
    <w:rsid w:val="65B978C3"/>
    <w:rsid w:val="67042FD7"/>
    <w:rsid w:val="693037F3"/>
    <w:rsid w:val="6B751DE5"/>
    <w:rsid w:val="6DD000D6"/>
    <w:rsid w:val="6DE57A3B"/>
    <w:rsid w:val="6FAE3BF0"/>
    <w:rsid w:val="756F41A3"/>
    <w:rsid w:val="79894D52"/>
    <w:rsid w:val="79C060E8"/>
    <w:rsid w:val="7ABC2565"/>
    <w:rsid w:val="7BC445BB"/>
    <w:rsid w:val="7D5F03C7"/>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2745</Words>
  <Characters>3032</Characters>
  <Lines>5</Lines>
  <Paragraphs>7</Paragraphs>
  <TotalTime>30</TotalTime>
  <ScaleCrop>false</ScaleCrop>
  <LinksUpToDate>false</LinksUpToDate>
  <CharactersWithSpaces>3089</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2021-10-28T11:45:00Z</cp:lastPrinted>
  <dcterms:modified xsi:type="dcterms:W3CDTF">2022-10-19T02:15:34Z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C2A767AF0D1C4E2381FADD4A7FEBBB95</vt:lpwstr>
  </property>
</Properties>
</file>