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val="en-US" w:eastAsia="zh-CN"/>
        </w:rPr>
      </w:pPr>
      <w:r>
        <w:rPr>
          <w:rFonts w:hint="eastAsia" w:ascii="黑体" w:eastAsia="黑体"/>
          <w:sz w:val="44"/>
          <w:szCs w:val="44"/>
          <w:lang w:val="en-US" w:eastAsia="zh-CN"/>
        </w:rPr>
        <w:t>朔城区沙塄河乡人民政府</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744" w:firstLineChars="1200"/>
        <w:jc w:val="both"/>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spacing w:line="204" w:lineRule="auto"/>
        <w:jc w:val="left"/>
        <w:rPr>
          <w:rFonts w:hint="eastAsia" w:ascii="宋体" w:hAnsi="宋体" w:eastAsia="仿宋_GB2312" w:cs="Times New Roman"/>
          <w:sz w:val="32"/>
          <w:szCs w:val="32"/>
        </w:rPr>
      </w:pPr>
      <w:r>
        <w:rPr>
          <w:rFonts w:hint="eastAsia" w:ascii="宋体" w:hAnsi="宋体" w:eastAsia="仿宋_GB2312" w:cs="Times New Roman"/>
          <w:sz w:val="32"/>
          <w:szCs w:val="32"/>
        </w:rPr>
        <w:t>1、坚决执行党的路线、方针、政策和国家的法律、法规。执行上级党委、政府的决定和命令以及人民代表大会的决议。贯彻落实区委、区政府的重大决策和重要工作部署。</w:t>
      </w:r>
    </w:p>
    <w:p>
      <w:pPr>
        <w:spacing w:line="204" w:lineRule="auto"/>
        <w:jc w:val="left"/>
        <w:rPr>
          <w:rFonts w:hint="eastAsia" w:ascii="宋体" w:hAnsi="宋体" w:eastAsia="仿宋_GB2312" w:cs="Times New Roman"/>
          <w:sz w:val="32"/>
          <w:szCs w:val="32"/>
        </w:rPr>
      </w:pPr>
      <w:r>
        <w:rPr>
          <w:rFonts w:hint="eastAsia" w:ascii="宋体" w:hAnsi="宋体" w:eastAsia="仿宋_GB2312" w:cs="Times New Roman"/>
          <w:sz w:val="32"/>
          <w:szCs w:val="32"/>
        </w:rPr>
        <w:t>2、制定并组织实施本乡社会和经济发展规划。预算和管理本行政区域内的经济、教育、科学、文化、卫生、体育事业以及财政、民政、公安、司法、计划生育等综合性工作。</w:t>
      </w:r>
    </w:p>
    <w:p>
      <w:pPr>
        <w:spacing w:line="204" w:lineRule="auto"/>
        <w:jc w:val="left"/>
        <w:rPr>
          <w:rFonts w:hint="eastAsia" w:ascii="宋体" w:hAnsi="宋体" w:eastAsia="仿宋_GB2312" w:cs="Times New Roman"/>
          <w:sz w:val="32"/>
          <w:szCs w:val="32"/>
        </w:rPr>
      </w:pPr>
      <w:r>
        <w:rPr>
          <w:rFonts w:hint="eastAsia" w:ascii="宋体" w:hAnsi="宋体" w:eastAsia="仿宋_GB2312" w:cs="Times New Roman"/>
          <w:sz w:val="32"/>
          <w:szCs w:val="32"/>
        </w:rPr>
        <w:t>3、按计划组织本级财政收入，完成财政计划，管好财政资金，增强财政实力。</w:t>
      </w:r>
    </w:p>
    <w:p>
      <w:pPr>
        <w:spacing w:line="204" w:lineRule="auto"/>
        <w:jc w:val="left"/>
        <w:rPr>
          <w:rFonts w:hint="eastAsia" w:ascii="宋体" w:hAnsi="宋体" w:eastAsia="仿宋_GB2312" w:cs="Times New Roman"/>
          <w:sz w:val="32"/>
          <w:szCs w:val="32"/>
        </w:rPr>
      </w:pPr>
      <w:r>
        <w:rPr>
          <w:rFonts w:hint="eastAsia" w:ascii="宋体" w:hAnsi="宋体" w:eastAsia="仿宋_GB2312" w:cs="Times New Roman"/>
          <w:sz w:val="32"/>
          <w:szCs w:val="32"/>
        </w:rPr>
        <w:t>4、向本乡党委、人民代表大会报告工作。组织指导好各业生产和村委会的工作，抓好基层政权建设、乡村建设和精神文明建设，促进各项社会事业的健康发展。</w:t>
      </w:r>
    </w:p>
    <w:p>
      <w:pPr>
        <w:spacing w:line="204" w:lineRule="auto"/>
        <w:jc w:val="left"/>
        <w:rPr>
          <w:rFonts w:hint="eastAsia" w:ascii="宋体" w:hAnsi="宋体" w:eastAsia="仿宋_GB2312" w:cs="Times New Roman"/>
          <w:sz w:val="32"/>
          <w:szCs w:val="32"/>
        </w:rPr>
      </w:pPr>
      <w:r>
        <w:rPr>
          <w:rFonts w:hint="eastAsia" w:ascii="宋体" w:hAnsi="宋体" w:eastAsia="仿宋_GB2312" w:cs="Times New Roman"/>
          <w:sz w:val="32"/>
          <w:szCs w:val="32"/>
        </w:rPr>
        <w:t>5、保护社会公民所有的合法财产和劳动群众集体所有财产。维护一切经济单位和个人的正当合法经济权益。保障公民的人身权利、民主权利和其他权利。加强综合治理，处理好各种利益矛盾，维护社会稳定。</w:t>
      </w:r>
    </w:p>
    <w:p>
      <w:pPr>
        <w:spacing w:line="204" w:lineRule="auto"/>
        <w:jc w:val="left"/>
        <w:rPr>
          <w:rFonts w:ascii="仿宋" w:hAnsi="仿宋" w:eastAsia="仿宋" w:cs="仿宋"/>
          <w:sz w:val="32"/>
          <w:szCs w:val="32"/>
        </w:rPr>
      </w:pPr>
      <w:r>
        <w:rPr>
          <w:rFonts w:hint="eastAsia" w:ascii="宋体" w:hAnsi="宋体" w:eastAsia="仿宋_GB2312" w:cs="Times New Roman"/>
          <w:sz w:val="32"/>
          <w:szCs w:val="32"/>
        </w:rPr>
        <w:t>6、完成上级党委、政府下达的其他各项工作任务。</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仿宋" w:hAnsi="仿宋" w:eastAsia="仿宋" w:cs="仿宋"/>
          <w:sz w:val="32"/>
          <w:szCs w:val="32"/>
        </w:rPr>
      </w:pPr>
      <w:r>
        <w:rPr>
          <w:rFonts w:hint="eastAsia" w:ascii="宋体" w:hAnsi="宋体" w:eastAsia="仿宋_GB2312" w:cs="Times New Roman"/>
          <w:sz w:val="32"/>
          <w:szCs w:val="32"/>
        </w:rPr>
        <w:t>朔城区沙塄河乡人民政府是一级预算单位，</w:t>
      </w:r>
      <w:r>
        <w:rPr>
          <w:rFonts w:hint="eastAsia" w:ascii="宋体" w:hAnsi="宋体" w:eastAsia="仿宋_GB2312" w:cs="Times New Roman"/>
          <w:sz w:val="32"/>
          <w:szCs w:val="32"/>
          <w:lang w:eastAsia="zh-CN"/>
        </w:rPr>
        <w:t>下设综合办公室、党建办公室、社会事务办公室、经济发展办公室、党群服务中心、便民服务中心、退役军人事务站等</w:t>
      </w:r>
      <w:r>
        <w:rPr>
          <w:rFonts w:hint="eastAsia" w:ascii="宋体" w:hAnsi="宋体" w:eastAsia="仿宋_GB2312" w:cs="Times New Roman"/>
          <w:sz w:val="32"/>
          <w:szCs w:val="32"/>
          <w:lang w:val="en-US" w:eastAsia="zh-CN"/>
        </w:rPr>
        <w:t>7个科室，管理本行政区19</w:t>
      </w:r>
      <w:r>
        <w:rPr>
          <w:rFonts w:hint="eastAsia" w:ascii="宋体" w:hAnsi="宋体" w:eastAsia="仿宋_GB2312" w:cs="Times New Roman"/>
          <w:sz w:val="32"/>
          <w:szCs w:val="32"/>
        </w:rPr>
        <w:t>个村民委员会。</w:t>
      </w:r>
      <w:r>
        <w:rPr>
          <w:rFonts w:hint="eastAsia" w:ascii="宋体" w:hAnsi="宋体" w:eastAsia="仿宋_GB2312" w:cs="Times New Roman"/>
          <w:sz w:val="32"/>
          <w:szCs w:val="32"/>
          <w:lang w:eastAsia="zh-CN"/>
        </w:rPr>
        <w:t>从预算单位构成看，我单位部门决算包括</w:t>
      </w:r>
      <w:r>
        <w:rPr>
          <w:rFonts w:hint="eastAsia" w:ascii="宋体" w:hAnsi="宋体" w:eastAsia="仿宋_GB2312" w:cs="Times New Roman"/>
          <w:sz w:val="32"/>
          <w:szCs w:val="32"/>
          <w:lang w:val="en-US" w:eastAsia="zh-CN"/>
        </w:rPr>
        <w:t>:本级决算。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年度收入总计</w:t>
      </w:r>
      <w:r>
        <w:rPr>
          <w:rFonts w:hint="eastAsia" w:ascii="宋体" w:hAnsi="宋体" w:eastAsia="仿宋_GB2312" w:cs="Times New Roman"/>
          <w:sz w:val="32"/>
          <w:szCs w:val="32"/>
          <w:lang w:val="en-US" w:eastAsia="zh-CN"/>
        </w:rPr>
        <w:t>2848.93</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2848.93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1788</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1788</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乡村环境整治补助资金增加、人员增加，工资、补助增加。</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2848.93</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2528.93</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2848.93</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424.22</w:t>
      </w:r>
      <w:r>
        <w:rPr>
          <w:rFonts w:hint="eastAsia" w:ascii="宋体" w:hAnsi="宋体" w:eastAsia="仿宋_GB2312" w:cs="Times New Roman"/>
          <w:sz w:val="32"/>
          <w:szCs w:val="32"/>
        </w:rPr>
        <w:t>万元 ；项目支出</w:t>
      </w:r>
      <w:r>
        <w:rPr>
          <w:rFonts w:hint="eastAsia" w:ascii="仿宋" w:hAnsi="仿宋" w:eastAsia="仿宋" w:cs="仿宋"/>
          <w:sz w:val="32"/>
          <w:szCs w:val="32"/>
        </w:rPr>
        <w:t>2424.71</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2848.93</w:t>
      </w:r>
      <w:r>
        <w:rPr>
          <w:rFonts w:hint="eastAsia" w:ascii="宋体" w:hAnsi="宋体" w:eastAsia="仿宋_GB2312" w:cs="Times New Roman"/>
          <w:sz w:val="32"/>
          <w:szCs w:val="32"/>
        </w:rPr>
        <w:t>万元、支出总计</w:t>
      </w:r>
      <w:r>
        <w:rPr>
          <w:rFonts w:hint="eastAsia" w:ascii="仿宋" w:hAnsi="仿宋" w:eastAsia="仿宋" w:cs="仿宋"/>
          <w:sz w:val="32"/>
          <w:szCs w:val="32"/>
          <w:lang w:val="en-US" w:eastAsia="zh-CN"/>
        </w:rPr>
        <w:t>2848.93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1788</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62.76</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乡村环境整治补助资金增加、人员增加，工资、补助增加。</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highlight w:val="none"/>
        </w:rPr>
      </w:pPr>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 xml:space="preserve"> 年度财政拨款支出</w:t>
      </w:r>
      <w:r>
        <w:rPr>
          <w:rFonts w:hint="eastAsia" w:ascii="仿宋" w:hAnsi="仿宋" w:eastAsia="仿宋" w:cs="仿宋"/>
          <w:sz w:val="32"/>
          <w:szCs w:val="32"/>
          <w:highlight w:val="none"/>
          <w:lang w:val="en-US" w:eastAsia="zh-CN"/>
        </w:rPr>
        <w:t>2528.93</w:t>
      </w:r>
      <w:r>
        <w:rPr>
          <w:rFonts w:hint="eastAsia" w:ascii="宋体" w:hAnsi="宋体" w:eastAsia="仿宋_GB2312" w:cs="Times New Roman"/>
          <w:sz w:val="32"/>
          <w:szCs w:val="32"/>
          <w:highlight w:val="none"/>
        </w:rPr>
        <w:t xml:space="preserve">万元，与 </w:t>
      </w:r>
      <w:r>
        <w:rPr>
          <w:rFonts w:hint="eastAsia" w:ascii="宋体" w:hAnsi="宋体" w:eastAsia="仿宋_GB2312" w:cs="Times New Roman"/>
          <w:sz w:val="32"/>
          <w:szCs w:val="32"/>
          <w:highlight w:val="none"/>
          <w:lang w:eastAsia="zh-CN"/>
        </w:rPr>
        <w:t>2020</w:t>
      </w:r>
      <w:r>
        <w:rPr>
          <w:rFonts w:hint="eastAsia" w:ascii="宋体" w:hAnsi="宋体" w:eastAsia="仿宋_GB2312" w:cs="Times New Roman"/>
          <w:sz w:val="32"/>
          <w:szCs w:val="32"/>
          <w:highlight w:val="none"/>
        </w:rPr>
        <w:t xml:space="preserve"> 年相比，财政拨款支出增加</w:t>
      </w:r>
      <w:r>
        <w:rPr>
          <w:rFonts w:hint="eastAsia" w:ascii="宋体" w:hAnsi="宋体" w:eastAsia="仿宋_GB2312" w:cs="Times New Roman"/>
          <w:sz w:val="32"/>
          <w:szCs w:val="32"/>
          <w:highlight w:val="none"/>
          <w:lang w:val="en-US" w:eastAsia="zh-CN"/>
        </w:rPr>
        <w:t>1468</w:t>
      </w:r>
      <w:r>
        <w:rPr>
          <w:rFonts w:hint="eastAsia" w:ascii="宋体" w:hAnsi="宋体" w:eastAsia="仿宋_GB2312" w:cs="Times New Roman"/>
          <w:sz w:val="32"/>
          <w:szCs w:val="32"/>
          <w:highlight w:val="none"/>
        </w:rPr>
        <w:t>万元。主要原因是：沙塄河乡农村人居环境整治工程项目</w:t>
      </w:r>
      <w:r>
        <w:rPr>
          <w:rFonts w:hint="eastAsia" w:ascii="宋体" w:hAnsi="宋体" w:eastAsia="仿宋_GB2312" w:cs="Times New Roman"/>
          <w:sz w:val="32"/>
          <w:szCs w:val="32"/>
          <w:highlight w:val="none"/>
          <w:lang w:eastAsia="zh-CN"/>
        </w:rPr>
        <w:t>增加、</w:t>
      </w:r>
      <w:r>
        <w:rPr>
          <w:rFonts w:hint="eastAsia" w:ascii="宋体" w:hAnsi="宋体" w:eastAsia="仿宋_GB2312" w:cs="Times New Roman"/>
          <w:sz w:val="32"/>
          <w:szCs w:val="32"/>
          <w:highlight w:val="none"/>
        </w:rPr>
        <w:t>沙塄河乡</w:t>
      </w:r>
      <w:r>
        <w:rPr>
          <w:rFonts w:hint="eastAsia" w:ascii="宋体" w:hAnsi="宋体" w:eastAsia="仿宋_GB2312" w:cs="Times New Roman"/>
          <w:sz w:val="32"/>
          <w:szCs w:val="32"/>
          <w:highlight w:val="none"/>
          <w:lang w:eastAsia="zh-CN"/>
        </w:rPr>
        <w:t>农村改厕资金增加、沙塄河乡地质灾害隐患点治理及相关费用增加</w:t>
      </w:r>
      <w:r>
        <w:rPr>
          <w:rFonts w:hint="eastAsia" w:ascii="宋体" w:hAnsi="宋体" w:eastAsia="仿宋_GB2312" w:cs="Times New Roman"/>
          <w:sz w:val="32"/>
          <w:szCs w:val="32"/>
          <w:highlight w:val="none"/>
          <w:lang w:val="en-US" w:eastAsia="zh-CN"/>
        </w:rPr>
        <w:t>。</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ind w:firstLine="640" w:firstLineChars="200"/>
        <w:rPr>
          <w:rFonts w:hint="eastAsia" w:ascii="宋体" w:hAnsi="宋体" w:eastAsia="仿宋_GB2312" w:cs="Times New Roman"/>
          <w:color w:val="auto"/>
          <w:sz w:val="32"/>
          <w:szCs w:val="32"/>
          <w:highlight w:val="none"/>
        </w:rPr>
      </w:pPr>
      <w:bookmarkStart w:id="14" w:name="_Toc1066_WPSOffice_Level2"/>
      <w:bookmarkStart w:id="15" w:name="_Toc27424_WPSOffice_Level2"/>
      <w:r>
        <w:rPr>
          <w:rFonts w:hint="eastAsia" w:ascii="宋体" w:hAnsi="宋体" w:eastAsia="仿宋_GB2312" w:cs="Times New Roman"/>
          <w:color w:val="auto"/>
          <w:sz w:val="32"/>
          <w:szCs w:val="32"/>
          <w:highlight w:val="none"/>
          <w:lang w:eastAsia="zh-CN"/>
        </w:rPr>
        <w:t>2021</w:t>
      </w:r>
      <w:r>
        <w:rPr>
          <w:rFonts w:hint="eastAsia" w:ascii="宋体" w:hAnsi="宋体" w:eastAsia="仿宋_GB2312" w:cs="Times New Roman"/>
          <w:color w:val="auto"/>
          <w:sz w:val="32"/>
          <w:szCs w:val="32"/>
          <w:highlight w:val="none"/>
        </w:rPr>
        <w:t xml:space="preserve"> 年度财政拨款支出</w:t>
      </w:r>
      <w:r>
        <w:rPr>
          <w:rFonts w:hint="eastAsia" w:ascii="宋体" w:hAnsi="宋体" w:eastAsia="仿宋_GB2312" w:cs="Times New Roman"/>
          <w:color w:val="auto"/>
          <w:sz w:val="32"/>
          <w:szCs w:val="32"/>
          <w:highlight w:val="none"/>
          <w:lang w:val="en-US" w:eastAsia="zh-CN"/>
        </w:rPr>
        <w:t>2528.93</w:t>
      </w:r>
      <w:r>
        <w:rPr>
          <w:rFonts w:hint="eastAsia" w:ascii="宋体" w:hAnsi="宋体" w:eastAsia="仿宋_GB2312" w:cs="Times New Roman"/>
          <w:color w:val="auto"/>
          <w:sz w:val="32"/>
          <w:szCs w:val="32"/>
          <w:highlight w:val="none"/>
        </w:rPr>
        <w:t>万元，主要用于以下方面：</w:t>
      </w:r>
      <w:r>
        <w:rPr>
          <w:rFonts w:hint="eastAsia" w:ascii="宋体" w:hAnsi="宋体" w:eastAsia="仿宋_GB2312" w:cs="Times New Roman"/>
          <w:color w:val="auto"/>
          <w:sz w:val="32"/>
          <w:szCs w:val="32"/>
          <w:highlight w:val="none"/>
          <w:lang w:eastAsia="zh-CN"/>
        </w:rPr>
        <w:t>行政运行</w:t>
      </w:r>
      <w:r>
        <w:rPr>
          <w:rFonts w:hint="eastAsia" w:ascii="宋体" w:hAnsi="宋体" w:eastAsia="仿宋_GB2312" w:cs="Times New Roman"/>
          <w:color w:val="auto"/>
          <w:sz w:val="32"/>
          <w:szCs w:val="32"/>
          <w:highlight w:val="none"/>
          <w:lang w:val="en-US" w:eastAsia="zh-CN"/>
        </w:rPr>
        <w:t>377.62万元，占14.93%、一般行政管理事务215.49万元</w:t>
      </w:r>
      <w:r>
        <w:rPr>
          <w:rFonts w:hint="eastAsia" w:ascii="宋体" w:hAnsi="宋体" w:eastAsia="仿宋_GB2312" w:cs="Times New Roman"/>
          <w:color w:val="auto"/>
          <w:sz w:val="32"/>
          <w:szCs w:val="32"/>
          <w:highlight w:val="none"/>
        </w:rPr>
        <w:t>，占</w:t>
      </w:r>
      <w:r>
        <w:rPr>
          <w:rFonts w:hint="eastAsia" w:ascii="宋体" w:hAnsi="宋体" w:eastAsia="仿宋_GB2312" w:cs="Times New Roman"/>
          <w:color w:val="auto"/>
          <w:sz w:val="32"/>
          <w:szCs w:val="32"/>
          <w:highlight w:val="none"/>
          <w:lang w:val="en-US" w:eastAsia="zh-CN"/>
        </w:rPr>
        <w:t>8.52</w:t>
      </w:r>
      <w:r>
        <w:rPr>
          <w:rFonts w:hint="eastAsia" w:ascii="宋体" w:hAnsi="宋体" w:eastAsia="仿宋_GB2312" w:cs="Times New Roman"/>
          <w:color w:val="auto"/>
          <w:sz w:val="32"/>
          <w:szCs w:val="32"/>
          <w:highlight w:val="none"/>
        </w:rPr>
        <w:t>%</w:t>
      </w:r>
      <w:r>
        <w:rPr>
          <w:rFonts w:hint="eastAsia" w:ascii="宋体" w:hAnsi="宋体" w:eastAsia="仿宋_GB2312" w:cs="Times New Roman"/>
          <w:color w:val="auto"/>
          <w:sz w:val="32"/>
          <w:szCs w:val="32"/>
          <w:highlight w:val="none"/>
          <w:lang w:eastAsia="zh-CN"/>
        </w:rPr>
        <w:t>、 一般行政管理事务</w:t>
      </w:r>
      <w:r>
        <w:rPr>
          <w:rFonts w:hint="eastAsia" w:ascii="宋体" w:hAnsi="宋体" w:eastAsia="仿宋_GB2312" w:cs="Times New Roman"/>
          <w:color w:val="auto"/>
          <w:sz w:val="32"/>
          <w:szCs w:val="32"/>
          <w:highlight w:val="none"/>
        </w:rPr>
        <w:t>出</w:t>
      </w:r>
      <w:r>
        <w:rPr>
          <w:rFonts w:hint="eastAsia" w:ascii="宋体" w:hAnsi="宋体" w:eastAsia="仿宋_GB2312" w:cs="Times New Roman"/>
          <w:color w:val="auto"/>
          <w:sz w:val="32"/>
          <w:szCs w:val="32"/>
          <w:highlight w:val="none"/>
          <w:lang w:val="en-US" w:eastAsia="zh-CN"/>
        </w:rPr>
        <w:t>0.4</w:t>
      </w:r>
      <w:r>
        <w:rPr>
          <w:rFonts w:hint="eastAsia" w:ascii="宋体" w:hAnsi="宋体" w:eastAsia="仿宋_GB2312" w:cs="Times New Roman"/>
          <w:color w:val="auto"/>
          <w:sz w:val="32"/>
          <w:szCs w:val="32"/>
          <w:highlight w:val="none"/>
        </w:rPr>
        <w:t>万元，占</w:t>
      </w:r>
      <w:r>
        <w:rPr>
          <w:rFonts w:hint="eastAsia" w:ascii="宋体" w:hAnsi="宋体" w:eastAsia="仿宋_GB2312" w:cs="Times New Roman"/>
          <w:color w:val="auto"/>
          <w:sz w:val="32"/>
          <w:szCs w:val="32"/>
          <w:highlight w:val="none"/>
          <w:lang w:val="en-US" w:eastAsia="zh-CN"/>
        </w:rPr>
        <w:t>0.11</w:t>
      </w:r>
      <w:r>
        <w:rPr>
          <w:rFonts w:hint="eastAsia" w:ascii="宋体" w:hAnsi="宋体" w:eastAsia="仿宋_GB2312" w:cs="Times New Roman"/>
          <w:color w:val="auto"/>
          <w:sz w:val="32"/>
          <w:szCs w:val="32"/>
          <w:highlight w:val="none"/>
        </w:rPr>
        <w:t>%；</w:t>
      </w:r>
      <w:r>
        <w:rPr>
          <w:rFonts w:hint="eastAsia" w:ascii="宋体" w:hAnsi="宋体" w:eastAsia="仿宋_GB2312" w:cs="Times New Roman"/>
          <w:color w:val="auto"/>
          <w:sz w:val="32"/>
          <w:szCs w:val="32"/>
          <w:highlight w:val="none"/>
          <w:lang w:eastAsia="zh-CN"/>
        </w:rPr>
        <w:t>死亡抚恤</w:t>
      </w:r>
      <w:r>
        <w:rPr>
          <w:rFonts w:hint="eastAsia" w:ascii="宋体" w:hAnsi="宋体" w:eastAsia="仿宋_GB2312" w:cs="Times New Roman"/>
          <w:color w:val="auto"/>
          <w:sz w:val="32"/>
          <w:szCs w:val="32"/>
          <w:highlight w:val="none"/>
          <w:lang w:val="en-US" w:eastAsia="zh-CN"/>
        </w:rPr>
        <w:t>1.7万元，占0.15%、伤残抚恤12.04万元，占0.4%、在乡复员、退伍军人生活补助73.64万元，3%、义务兵优待86.1万元，占3.5%、农村籍退役士兵老年生活补助9.83万元，占0.53%、农村特困人员救助供养支出110.65万元，占4.47%、其他农村生活救助0.86万元，占0.13%</w:t>
      </w:r>
      <w:r>
        <w:rPr>
          <w:rFonts w:hint="eastAsia" w:ascii="宋体" w:hAnsi="宋体" w:eastAsia="仿宋_GB2312" w:cs="Times New Roman"/>
          <w:color w:val="auto"/>
          <w:sz w:val="32"/>
          <w:szCs w:val="32"/>
          <w:highlight w:val="none"/>
          <w:lang w:eastAsia="zh-CN"/>
        </w:rPr>
        <w:t>、乡镇卫生院</w:t>
      </w:r>
      <w:r>
        <w:rPr>
          <w:rFonts w:hint="eastAsia" w:ascii="宋体" w:hAnsi="宋体" w:eastAsia="仿宋_GB2312" w:cs="Times New Roman"/>
          <w:color w:val="auto"/>
          <w:sz w:val="32"/>
          <w:szCs w:val="32"/>
          <w:highlight w:val="none"/>
          <w:lang w:val="en-US" w:eastAsia="zh-CN"/>
        </w:rPr>
        <w:t>6.32万元，占0.2%、突发公共卫生事件应急处理40万元，</w:t>
      </w:r>
      <w:r>
        <w:rPr>
          <w:rFonts w:hint="eastAsia" w:ascii="宋体" w:hAnsi="宋体" w:eastAsia="仿宋_GB2312" w:cs="Times New Roman"/>
          <w:color w:val="auto"/>
          <w:sz w:val="32"/>
          <w:szCs w:val="32"/>
          <w:highlight w:val="none"/>
        </w:rPr>
        <w:t>占</w:t>
      </w:r>
      <w:r>
        <w:rPr>
          <w:rFonts w:hint="eastAsia" w:ascii="宋体" w:hAnsi="宋体" w:eastAsia="仿宋_GB2312" w:cs="Times New Roman"/>
          <w:color w:val="auto"/>
          <w:sz w:val="32"/>
          <w:szCs w:val="32"/>
          <w:highlight w:val="none"/>
          <w:lang w:val="en-US" w:eastAsia="zh-CN"/>
        </w:rPr>
        <w:t>1.4</w:t>
      </w:r>
      <w:r>
        <w:rPr>
          <w:rFonts w:hint="eastAsia" w:ascii="宋体" w:hAnsi="宋体" w:eastAsia="仿宋_GB2312" w:cs="Times New Roman"/>
          <w:color w:val="auto"/>
          <w:sz w:val="32"/>
          <w:szCs w:val="32"/>
          <w:highlight w:val="none"/>
        </w:rPr>
        <w:t>%</w:t>
      </w:r>
      <w:r>
        <w:rPr>
          <w:rFonts w:hint="eastAsia" w:ascii="宋体" w:hAnsi="宋体" w:eastAsia="仿宋_GB2312" w:cs="Times New Roman"/>
          <w:color w:val="auto"/>
          <w:sz w:val="32"/>
          <w:szCs w:val="32"/>
          <w:highlight w:val="none"/>
          <w:lang w:eastAsia="zh-CN"/>
        </w:rPr>
        <w:t>、农村社会事业</w:t>
      </w:r>
      <w:r>
        <w:rPr>
          <w:rFonts w:hint="eastAsia" w:ascii="宋体" w:hAnsi="宋体" w:eastAsia="仿宋_GB2312" w:cs="Times New Roman"/>
          <w:color w:val="auto"/>
          <w:sz w:val="32"/>
          <w:szCs w:val="32"/>
          <w:highlight w:val="none"/>
          <w:lang w:val="en-US" w:eastAsia="zh-CN"/>
        </w:rPr>
        <w:t>1088万元，占43.02%、其他农业农村支出95.64万元，占3.78%、对村级一事一议的补助85万元，占3.36%、对村民委员会和村党支部的补助8.18万元，占0.03%、对村集体经济组织的补助277.46万元，占10.97%</w:t>
      </w:r>
      <w:r>
        <w:rPr>
          <w:rFonts w:hint="eastAsia" w:ascii="宋体" w:hAnsi="宋体" w:eastAsia="仿宋_GB2312" w:cs="Times New Roman"/>
          <w:color w:val="auto"/>
          <w:sz w:val="32"/>
          <w:szCs w:val="32"/>
          <w:highlight w:val="none"/>
          <w:lang w:eastAsia="zh-CN"/>
        </w:rPr>
        <w:t>、其他支出</w:t>
      </w:r>
      <w:r>
        <w:rPr>
          <w:rFonts w:hint="eastAsia" w:ascii="宋体" w:hAnsi="宋体" w:eastAsia="仿宋_GB2312" w:cs="Times New Roman"/>
          <w:color w:val="auto"/>
          <w:sz w:val="32"/>
          <w:szCs w:val="32"/>
          <w:highlight w:val="none"/>
          <w:lang w:val="en-US" w:eastAsia="zh-CN"/>
        </w:rPr>
        <w:t>40万元，占1.5</w:t>
      </w:r>
      <w:r>
        <w:rPr>
          <w:rFonts w:hint="eastAsia" w:ascii="宋体" w:hAnsi="宋体" w:eastAsia="仿宋_GB2312" w:cs="Times New Roman"/>
          <w:color w:val="auto"/>
          <w:sz w:val="32"/>
          <w:szCs w:val="32"/>
          <w:highlight w:val="none"/>
        </w:rPr>
        <w:t>%</w:t>
      </w:r>
      <w:bookmarkStart w:id="22" w:name="_GoBack"/>
      <w:bookmarkEnd w:id="22"/>
      <w:r>
        <w:rPr>
          <w:rFonts w:hint="eastAsia" w:ascii="宋体" w:hAnsi="宋体" w:eastAsia="仿宋_GB2312" w:cs="Times New Roman"/>
          <w:color w:val="auto"/>
          <w:sz w:val="32"/>
          <w:szCs w:val="32"/>
          <w:highlight w:val="none"/>
        </w:rPr>
        <w:t>。</w:t>
      </w:r>
    </w:p>
    <w:p>
      <w:pPr>
        <w:rPr>
          <w:rFonts w:ascii="宋体" w:hAnsi="宋体" w:eastAsia="仿宋_GB2312" w:cs="Times New Roman"/>
          <w:sz w:val="32"/>
          <w:szCs w:val="32"/>
          <w:highlight w:val="none"/>
        </w:rPr>
      </w:pPr>
      <w:r>
        <w:rPr>
          <w:rFonts w:hint="eastAsia" w:ascii="宋体" w:hAnsi="宋体" w:eastAsia="仿宋_GB2312" w:cs="Times New Roman"/>
          <w:sz w:val="32"/>
          <w:szCs w:val="32"/>
          <w:highlight w:val="none"/>
        </w:rPr>
        <w:t>3.一般公共预算财政拨款支出决算具体情况。</w:t>
      </w:r>
    </w:p>
    <w:p>
      <w:pPr>
        <w:ind w:firstLine="640" w:firstLineChars="200"/>
        <w:rPr>
          <w:rFonts w:ascii="仿宋" w:hAnsi="仿宋" w:eastAsia="仿宋" w:cs="仿宋"/>
          <w:spacing w:val="4"/>
          <w:sz w:val="32"/>
          <w:szCs w:val="32"/>
          <w:highlight w:val="none"/>
        </w:rPr>
      </w:pPr>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年度一般公共预算财政拨款支出当年调整预算数</w:t>
      </w:r>
      <w:r>
        <w:rPr>
          <w:rFonts w:hint="eastAsia" w:ascii="仿宋" w:hAnsi="仿宋" w:eastAsia="仿宋" w:cs="仿宋"/>
          <w:sz w:val="32"/>
          <w:szCs w:val="32"/>
          <w:highlight w:val="none"/>
          <w:lang w:val="en-US" w:eastAsia="zh-CN"/>
        </w:rPr>
        <w:t>2528.93</w:t>
      </w:r>
      <w:r>
        <w:rPr>
          <w:rFonts w:hint="eastAsia" w:ascii="宋体" w:hAnsi="宋体" w:eastAsia="仿宋_GB2312" w:cs="Times New Roman"/>
          <w:sz w:val="32"/>
          <w:szCs w:val="32"/>
          <w:highlight w:val="none"/>
        </w:rPr>
        <w:t>万元，支出决算为</w:t>
      </w:r>
      <w:r>
        <w:rPr>
          <w:rFonts w:hint="eastAsia" w:ascii="仿宋" w:hAnsi="仿宋" w:eastAsia="仿宋" w:cs="仿宋"/>
          <w:sz w:val="32"/>
          <w:szCs w:val="32"/>
          <w:highlight w:val="none"/>
          <w:lang w:val="en-US" w:eastAsia="zh-CN"/>
        </w:rPr>
        <w:t>2528.93</w:t>
      </w:r>
      <w:r>
        <w:rPr>
          <w:rFonts w:hint="eastAsia" w:ascii="宋体" w:hAnsi="宋体" w:eastAsia="仿宋_GB2312" w:cs="Times New Roman"/>
          <w:sz w:val="32"/>
          <w:szCs w:val="32"/>
          <w:highlight w:val="none"/>
        </w:rPr>
        <w:t>万元，完成当年调整预算的</w:t>
      </w:r>
      <w:r>
        <w:rPr>
          <w:rFonts w:hint="eastAsia" w:ascii="宋体" w:hAnsi="宋体" w:eastAsia="仿宋_GB2312" w:cs="Times New Roman"/>
          <w:sz w:val="32"/>
          <w:szCs w:val="32"/>
          <w:highlight w:val="none"/>
          <w:lang w:val="en-US" w:eastAsia="zh-CN"/>
        </w:rPr>
        <w:t>100</w:t>
      </w:r>
      <w:r>
        <w:rPr>
          <w:rFonts w:hint="eastAsia" w:ascii="宋体" w:hAnsi="宋体" w:eastAsia="仿宋_GB2312" w:cs="Times New Roman"/>
          <w:sz w:val="32"/>
          <w:szCs w:val="32"/>
          <w:highlight w:val="none"/>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宋体" w:hAnsi="宋体" w:eastAsia="仿宋_GB2312" w:cs="Times New Roman"/>
          <w:sz w:val="32"/>
          <w:szCs w:val="32"/>
          <w:lang w:val="en-US" w:eastAsia="zh-CN"/>
        </w:rPr>
        <w:t>424.22</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398.01</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385.43</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12.57</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26.21</w:t>
      </w:r>
      <w:r>
        <w:rPr>
          <w:rFonts w:hint="eastAsia" w:ascii="宋体" w:hAnsi="宋体" w:eastAsia="仿宋_GB2312" w:cs="Times New Roman"/>
          <w:sz w:val="32"/>
          <w:szCs w:val="32"/>
        </w:rPr>
        <w:t xml:space="preserve">万元，主要包括商品和服务支出 </w:t>
      </w:r>
      <w:r>
        <w:rPr>
          <w:rFonts w:hint="eastAsia" w:ascii="宋体" w:hAnsi="宋体" w:eastAsia="仿宋_GB2312" w:cs="Times New Roman"/>
          <w:sz w:val="32"/>
          <w:szCs w:val="32"/>
          <w:lang w:val="en-US" w:eastAsia="zh-CN"/>
        </w:rPr>
        <w:t>26.21</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年“三公”经费一般公共财政拨款支出决算</w:t>
      </w:r>
      <w:r>
        <w:rPr>
          <w:rFonts w:hint="eastAsia" w:ascii="宋体" w:hAnsi="宋体" w:eastAsia="仿宋_GB2312" w:cs="Times New Roman"/>
          <w:sz w:val="32"/>
          <w:szCs w:val="32"/>
          <w:lang w:val="en-US" w:eastAsia="zh-CN"/>
        </w:rPr>
        <w:t>1.48</w:t>
      </w:r>
      <w:r>
        <w:rPr>
          <w:rFonts w:hint="eastAsia" w:ascii="宋体" w:hAnsi="宋体" w:eastAsia="仿宋_GB2312" w:cs="Times New Roman"/>
          <w:sz w:val="32"/>
          <w:szCs w:val="32"/>
        </w:rPr>
        <w:t>万元，</w:t>
      </w:r>
      <w:r>
        <w:rPr>
          <w:rFonts w:hint="eastAsia" w:ascii="宋体" w:hAnsi="宋体" w:eastAsia="仿宋_GB2312" w:cs="Times New Roman"/>
          <w:sz w:val="32"/>
          <w:szCs w:val="32"/>
          <w:lang w:val="en-US" w:eastAsia="zh-CN"/>
        </w:rPr>
        <w:t>与2020年一致无变化</w:t>
      </w:r>
      <w:r>
        <w:rPr>
          <w:rFonts w:hint="eastAsia" w:ascii="宋体" w:hAnsi="宋体" w:eastAsia="仿宋_GB2312" w:cs="Times New Roman"/>
          <w:sz w:val="32"/>
          <w:szCs w:val="32"/>
        </w:rPr>
        <w:t>。其中：公务接待费</w:t>
      </w:r>
      <w:r>
        <w:rPr>
          <w:rFonts w:hint="eastAsia" w:ascii="宋体" w:hAnsi="宋体" w:eastAsia="仿宋_GB2312" w:cs="Times New Roman"/>
          <w:sz w:val="32"/>
          <w:szCs w:val="32"/>
          <w:lang w:val="en-US" w:eastAsia="zh-CN"/>
        </w:rPr>
        <w:t>1.48</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w:t>
      </w:r>
      <w:r>
        <w:rPr>
          <w:rFonts w:hint="eastAsia" w:ascii="宋体" w:hAnsi="宋体" w:eastAsia="仿宋_GB2312" w:cs="Times New Roman"/>
          <w:sz w:val="32"/>
          <w:szCs w:val="32"/>
          <w:lang w:val="en-US" w:eastAsia="zh-CN"/>
        </w:rPr>
        <w:t>2020</w:t>
      </w:r>
      <w:r>
        <w:rPr>
          <w:rFonts w:hint="eastAsia" w:ascii="宋体" w:hAnsi="宋体" w:eastAsia="仿宋_GB2312" w:cs="Times New Roman"/>
          <w:sz w:val="32"/>
          <w:szCs w:val="32"/>
          <w:lang w:eastAsia="zh-CN"/>
        </w:rPr>
        <w:t>相比无变化。</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320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320</w:t>
      </w:r>
      <w:r>
        <w:rPr>
          <w:rFonts w:hint="eastAsia" w:ascii="宋体" w:hAnsi="宋体" w:eastAsia="仿宋_GB2312" w:cs="Times New Roman"/>
          <w:sz w:val="32"/>
          <w:szCs w:val="32"/>
        </w:rPr>
        <w:t>万元。具体支出情况如下:</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沙塄河乡拨付朔州市生活垃圾发电炉渣综合利用项目征收补偿及相关费用－－沙塄河乡拨付朔州市生活垃圾发电炉渣综合利用项目征收补偿及相关费用</w:t>
      </w:r>
      <w:r>
        <w:rPr>
          <w:rFonts w:hint="eastAsia" w:ascii="宋体" w:hAnsi="宋体" w:eastAsia="仿宋_GB2312" w:cs="Times New Roman"/>
          <w:sz w:val="32"/>
          <w:szCs w:val="32"/>
          <w:lang w:val="en-US" w:eastAsia="zh-CN"/>
        </w:rPr>
        <w:t>320万元</w:t>
      </w:r>
      <w:r>
        <w:rPr>
          <w:rFonts w:hint="eastAsia" w:ascii="宋体" w:hAnsi="宋体" w:eastAsia="仿宋_GB2312" w:cs="Times New Roman"/>
          <w:sz w:val="32"/>
          <w:szCs w:val="32"/>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26.21</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年减少</w:t>
      </w:r>
      <w:r>
        <w:rPr>
          <w:rFonts w:hint="eastAsia" w:ascii="宋体" w:hAnsi="宋体" w:eastAsia="仿宋_GB2312" w:cs="Times New Roman"/>
          <w:sz w:val="32"/>
          <w:szCs w:val="32"/>
          <w:lang w:val="en-US" w:eastAsia="zh-CN"/>
        </w:rPr>
        <w:t>211.24</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88.97</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移除了村级运转管理费</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hint="eastAsia" w:ascii="宋体" w:hAnsi="宋体" w:eastAsia="仿宋_GB2312" w:cs="Times New Roman"/>
          <w:sz w:val="32"/>
          <w:szCs w:val="32"/>
          <w:lang w:eastAsia="zh-CN"/>
        </w:rPr>
      </w:pPr>
      <w:r>
        <w:rPr>
          <w:rFonts w:hint="eastAsia" w:ascii="宋体" w:hAnsi="宋体" w:eastAsia="仿宋_GB2312" w:cs="Times New Roman"/>
          <w:sz w:val="32"/>
          <w:szCs w:val="32"/>
        </w:rPr>
        <w:t>(1)</w:t>
      </w:r>
      <w:r>
        <w:rPr>
          <w:rFonts w:hint="eastAsia" w:ascii="宋体" w:hAnsi="宋体" w:eastAsia="仿宋_GB2312" w:cs="Times New Roman"/>
          <w:sz w:val="32"/>
          <w:szCs w:val="32"/>
          <w:lang w:eastAsia="zh-CN"/>
        </w:rPr>
        <w:t>我乡根据财政预算管理要求，开展了绩效自评，今后将加快支付进度，严格把控支付流程，加快支付进度，确保资金安全，支付高效。</w:t>
      </w:r>
    </w:p>
    <w:p>
      <w:pPr>
        <w:widowControl/>
        <w:ind w:firstLine="640" w:firstLineChars="200"/>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2021年度单位实行绩效目标管理的项目38个，涉及一般公共预算当年拨款2104.71万元。其中：一般公共服务支出项目14个,支出168.89万元。其中乡镇综合经费1万元、沙塄河乡人民政府新招录选调生工资福利3.53万元、2021年新录用公务员工资及费用18.49万元、沙塄河乡打击私挖滥采工作经费10万元、沙塄河乡纪检办案经费3万元、未发生肇事肇祸严重精神障碍患者监护人奖励资金1万元、党建经费20万元、乡镇综合经费33万元、沙塄河乡人民政府乡镇运转经费15万元、东官井村朔南佳农合作社并拨付看管费用6万元、组织部长期聘用人员补助0.7万元、沙塄河乡信访维稳和司法救助资金6万元、沙塄河乡60岁退役士兵、优抚、四清借干、义务兵追加预算11.27万元、沙塄河乡地质灾害隐患点治理及相关费用40万元。</w:t>
      </w:r>
    </w:p>
    <w:p>
      <w:pPr>
        <w:pStyle w:val="2"/>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公共安全支出项目1个，支出0.4万元，主要是：组织部长期聘用人员生活补助0.4万元。</w:t>
      </w:r>
    </w:p>
    <w:p>
      <w:pPr>
        <w:pStyle w:val="2"/>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社会保障和就业支出项目10个，支出294.82万元，主要是：康天发预留死亡补助0.85万元、赵成元死亡补助0.85万元、退役军人事务员长期聘用人员补助12万元、沙塄河乡60岁退役士兵、优抚、四清借干、义务兵追加预算－－沙塄河乡60岁退役士兵、优抚、四清借干、义务兵追加预算3.23万元、退役军人事务员长期聘用人员补助70.4万元、退役军人事务员长期聘用人员补助4万元、沙塄河乡60岁退役士兵、优抚、四清借干、义务兵追加预算－－沙塄河乡60岁退役士兵、优抚、四清借干、义务兵追加预算82.1万元、退役军人事务员长期聘用人员补助9.83万元、民政局长期聘用人员生活补助22.56万元、沙塄河乡特困人员追加预算89万元。</w:t>
      </w:r>
    </w:p>
    <w:p>
      <w:pPr>
        <w:pStyle w:val="2"/>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卫生健康支出项目2个，支出46.32万元。主要是：组织部长期聘用人员补助6.32万元、疫情防控经费40万元。</w:t>
      </w:r>
    </w:p>
    <w:p>
      <w:pPr>
        <w:pStyle w:val="2"/>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农林水支出项目10个，支出1554.28万元。主要是：沙塄河乡农村人居环境整治工程项目100万元、乡村环境整治补助资金988万元、朔州市财政局关于下达2021年乡村振兴专项资金（农村人居环境）预算指标的通知－－沙塄河乡2021年乡村振兴专项资金（农村人居环境）17.08万元、沙塄河乡耕地地力保护补贴工作经费0.15万元、农村改厕资金78.41万元、提前下达2021年村级公益事业建设一事一议财政奖补资金－－沙塄河乡2021年村级公益事业建设一事一议财政奖补资金85万元、组织部长期聘用人员补助8.18万元、2021年产粮大县中央奖励资金（朔城区沙塄河乡人民政府）200.5万元、村级管理费76.96万元。</w:t>
      </w:r>
    </w:p>
    <w:p>
      <w:pPr>
        <w:pStyle w:val="2"/>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其他支出项目1个，支出40万元。主要是：新基建和基建配套专项资金－－新基建和基建配套专项资金（沙塄河乡人居环境整治工程项目）40万元。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MTFiY2Y2YzlhMmI4ZTQzYThkMGZmY2M2ZmQwMmEifQ=="/>
  </w:docVars>
  <w:rsids>
    <w:rsidRoot w:val="7E3F0B7D"/>
    <w:rsid w:val="000014A7"/>
    <w:rsid w:val="00052B5B"/>
    <w:rsid w:val="00774AFB"/>
    <w:rsid w:val="00E4217F"/>
    <w:rsid w:val="089869B9"/>
    <w:rsid w:val="0A4A72DE"/>
    <w:rsid w:val="0B3665EA"/>
    <w:rsid w:val="0E115DFD"/>
    <w:rsid w:val="0ED8046B"/>
    <w:rsid w:val="11D27EAE"/>
    <w:rsid w:val="183C0CFB"/>
    <w:rsid w:val="20D97C1B"/>
    <w:rsid w:val="233D4A89"/>
    <w:rsid w:val="23553F43"/>
    <w:rsid w:val="287936CC"/>
    <w:rsid w:val="299664C8"/>
    <w:rsid w:val="2A05184C"/>
    <w:rsid w:val="2C380000"/>
    <w:rsid w:val="32405581"/>
    <w:rsid w:val="38E014B8"/>
    <w:rsid w:val="38EC7CF6"/>
    <w:rsid w:val="3C4D64B5"/>
    <w:rsid w:val="3F28132A"/>
    <w:rsid w:val="48D737AA"/>
    <w:rsid w:val="49221B6F"/>
    <w:rsid w:val="4E987FC1"/>
    <w:rsid w:val="60AE7B4F"/>
    <w:rsid w:val="612D2219"/>
    <w:rsid w:val="64296B66"/>
    <w:rsid w:val="6544153D"/>
    <w:rsid w:val="67631E38"/>
    <w:rsid w:val="68CD37BD"/>
    <w:rsid w:val="6C940C35"/>
    <w:rsid w:val="77CE1552"/>
    <w:rsid w:val="78C768B0"/>
    <w:rsid w:val="7CD96E97"/>
    <w:rsid w:val="7D7678F9"/>
    <w:rsid w:val="7DE93494"/>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4319</Words>
  <Characters>4808</Characters>
  <Lines>5</Lines>
  <Paragraphs>7</Paragraphs>
  <TotalTime>21</TotalTime>
  <ScaleCrop>false</ScaleCrop>
  <LinksUpToDate>false</LinksUpToDate>
  <CharactersWithSpaces>4855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2022-09-23T02:38:24Z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D8E92DF548A84B25A963BFDAFE91545E</vt:lpwstr>
  </property>
</Properties>
</file>