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2022年部门预算公开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授权书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朔城区财政局：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我单位因暂不具备公开条件，特委托财政局代为公开我单位2022年部门预算及相关报表。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特此授权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朔州市朔城区沙塄河乡人民政府  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2022年6月15日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6867"/>
    <w:rsid w:val="08D54629"/>
    <w:rsid w:val="16D46FCB"/>
    <w:rsid w:val="1E745D2C"/>
    <w:rsid w:val="66E86867"/>
    <w:rsid w:val="726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2020-05-14T02:33:00Z</dcterms:created>
  <dc:creator>Administrator</dc:creator>
  <cp:lastModifiedBy>Administrator</cp:lastModifiedBy>
  <cp:lastPrinted>2021-04-27T12:27:00Z</cp:lastPrinted>
  <dcterms:modified xsi:type="dcterms:W3CDTF">2022-06-17T02:07:16Z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ICV">
    <vt:lpwstr>EEA0A973D82C445FA5041DF3879B6D27</vt:lpwstr>
  </property>
</Properties>
</file>