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附件2：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  <w:lang w:val="en-US" w:eastAsia="zh-CN" w:bidi="ar"/>
        </w:rPr>
        <w:t>朔城区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  <w:lang w:bidi="ar"/>
        </w:rPr>
        <w:t>生产安全事故应急指挥部成员单位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  <w:lang w:eastAsia="zh-CN" w:bidi="ar"/>
        </w:rPr>
        <w:t>联系电话</w:t>
      </w:r>
    </w:p>
    <w:tbl>
      <w:tblPr>
        <w:tblStyle w:val="3"/>
        <w:tblW w:w="89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362"/>
        <w:gridCol w:w="1526"/>
        <w:gridCol w:w="770"/>
        <w:gridCol w:w="1939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部 门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值班电话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部 门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值班电话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区委办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2022002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水利局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2039009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政府办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2022019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能源局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2095569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宣传部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2022162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财政局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2079608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武装部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6882740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农业农村局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5996863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公安分局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2229016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市场监督管理局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8812315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发改局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2022387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交警大队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2151810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应急管理局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2095152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区应急救援大队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工信局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2022275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消防救援大队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15721611853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市生态环境局朔城分局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2039352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人民医院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2157819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2022105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地电公司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2222869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人社局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5990600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联通公司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2280043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住建局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8812319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移动公司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2168013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自然资源局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2089217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电信公司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6681008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民政局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2031329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市应急管理局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2286110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气象局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2166840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山西省应急管理厅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0351-4090558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卫健体局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  <w:t>2027021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3DAE"/>
    <w:rsid w:val="148E1CDC"/>
    <w:rsid w:val="1CA4418A"/>
    <w:rsid w:val="24C26180"/>
    <w:rsid w:val="33BD7C2F"/>
    <w:rsid w:val="396B24F7"/>
    <w:rsid w:val="3AF503F3"/>
    <w:rsid w:val="4F8E119F"/>
    <w:rsid w:val="532B058B"/>
    <w:rsid w:val="54C03DAE"/>
    <w:rsid w:val="622F5CEF"/>
    <w:rsid w:val="64D342EB"/>
    <w:rsid w:val="6A94403E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2021-12-09T02:46:00Z</dcterms:created>
  <dc:creator>yuchen</dc:creator>
  <cp:lastModifiedBy>yuchen</cp:lastModifiedBy>
  <dcterms:modified xsi:type="dcterms:W3CDTF">2021-12-09T02:48:56Z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81EA86EDD0A845C88672828928F0D43E</vt:lpwstr>
  </property>
</Properties>
</file>